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15E" w:rsidRDefault="0062715E" w:rsidP="0062715E">
      <w:pPr>
        <w:jc w:val="center"/>
        <w:rPr>
          <w:sz w:val="20"/>
          <w:szCs w:val="18"/>
        </w:rPr>
      </w:pPr>
      <w:r>
        <w:rPr>
          <w:noProof/>
          <w:sz w:val="20"/>
          <w:szCs w:val="18"/>
        </w:rPr>
        <w:drawing>
          <wp:inline distT="0" distB="0" distL="0" distR="0">
            <wp:extent cx="257556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wi_238_slide-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5560" cy="990600"/>
                    </a:xfrm>
                    <a:prstGeom prst="rect">
                      <a:avLst/>
                    </a:prstGeom>
                  </pic:spPr>
                </pic:pic>
              </a:graphicData>
            </a:graphic>
          </wp:inline>
        </w:drawing>
      </w:r>
    </w:p>
    <w:p w:rsidR="0062715E" w:rsidRDefault="0062715E" w:rsidP="0062715E">
      <w:pPr>
        <w:jc w:val="center"/>
        <w:rPr>
          <w:sz w:val="20"/>
          <w:szCs w:val="18"/>
        </w:rPr>
      </w:pPr>
    </w:p>
    <w:p w:rsidR="00311ADD" w:rsidRPr="002B25C6" w:rsidRDefault="00311ADD" w:rsidP="00311ADD">
      <w:pPr>
        <w:rPr>
          <w:sz w:val="20"/>
          <w:szCs w:val="20"/>
        </w:rPr>
      </w:pPr>
      <w:r w:rsidRPr="002B25C6">
        <w:rPr>
          <w:sz w:val="20"/>
          <w:szCs w:val="20"/>
        </w:rPr>
        <w:t>The Lowcountry Regional Water System Commission (herein referred to as “LRWS” of the “Commission”) held its regularly schedule</w:t>
      </w:r>
      <w:r w:rsidR="00A623E9" w:rsidRPr="002B25C6">
        <w:rPr>
          <w:sz w:val="20"/>
          <w:szCs w:val="20"/>
        </w:rPr>
        <w:t xml:space="preserve">d </w:t>
      </w:r>
      <w:r w:rsidR="009D3FCE">
        <w:rPr>
          <w:sz w:val="20"/>
          <w:szCs w:val="20"/>
        </w:rPr>
        <w:t>meeting on Tuesday, April 23</w:t>
      </w:r>
      <w:r w:rsidR="00431714" w:rsidRPr="002B25C6">
        <w:rPr>
          <w:sz w:val="20"/>
          <w:szCs w:val="20"/>
        </w:rPr>
        <w:t>, 2019</w:t>
      </w:r>
      <w:r w:rsidRPr="002B25C6">
        <w:rPr>
          <w:sz w:val="20"/>
          <w:szCs w:val="20"/>
        </w:rPr>
        <w:t xml:space="preserve"> at 200 Jackson Avenue East, Hampton South Carolina.  The meeting was advertised as prescribed by law. </w:t>
      </w:r>
    </w:p>
    <w:p w:rsidR="00311ADD" w:rsidRPr="002B25C6" w:rsidRDefault="00311ADD" w:rsidP="00311ADD">
      <w:pPr>
        <w:tabs>
          <w:tab w:val="left" w:pos="2115"/>
        </w:tabs>
        <w:rPr>
          <w:noProof/>
          <w:sz w:val="20"/>
          <w:szCs w:val="20"/>
        </w:rPr>
      </w:pPr>
    </w:p>
    <w:p w:rsidR="00A44744" w:rsidRPr="002B25C6" w:rsidRDefault="00311ADD" w:rsidP="00A44744">
      <w:pPr>
        <w:outlineLvl w:val="0"/>
        <w:rPr>
          <w:sz w:val="20"/>
          <w:szCs w:val="20"/>
        </w:rPr>
      </w:pPr>
      <w:r w:rsidRPr="002B25C6">
        <w:rPr>
          <w:b/>
          <w:sz w:val="20"/>
          <w:szCs w:val="20"/>
        </w:rPr>
        <w:t>Commission Present:</w:t>
      </w:r>
      <w:r w:rsidR="00C91A84" w:rsidRPr="002B25C6">
        <w:rPr>
          <w:sz w:val="20"/>
          <w:szCs w:val="20"/>
        </w:rPr>
        <w:t xml:space="preserve">     </w:t>
      </w:r>
      <w:r w:rsidR="00C91A84" w:rsidRPr="002B25C6">
        <w:rPr>
          <w:sz w:val="20"/>
          <w:szCs w:val="20"/>
        </w:rPr>
        <w:tab/>
      </w:r>
      <w:r w:rsidR="00A44744" w:rsidRPr="002B25C6">
        <w:rPr>
          <w:sz w:val="20"/>
          <w:szCs w:val="20"/>
        </w:rPr>
        <w:t xml:space="preserve">Rocky Hudson, Brunson </w:t>
      </w:r>
    </w:p>
    <w:p w:rsidR="00A623E9" w:rsidRDefault="00C91A84" w:rsidP="009D3FCE">
      <w:pPr>
        <w:ind w:left="1440" w:firstLine="720"/>
        <w:outlineLvl w:val="0"/>
        <w:rPr>
          <w:sz w:val="20"/>
          <w:szCs w:val="20"/>
        </w:rPr>
      </w:pPr>
      <w:r w:rsidRPr="002B25C6">
        <w:rPr>
          <w:sz w:val="20"/>
          <w:szCs w:val="20"/>
        </w:rPr>
        <w:t xml:space="preserve">Jimmy </w:t>
      </w:r>
      <w:proofErr w:type="spellStart"/>
      <w:r w:rsidRPr="002B25C6">
        <w:rPr>
          <w:sz w:val="20"/>
          <w:szCs w:val="20"/>
        </w:rPr>
        <w:t>Bilka</w:t>
      </w:r>
      <w:proofErr w:type="spellEnd"/>
      <w:r w:rsidR="00311ADD" w:rsidRPr="002B25C6">
        <w:rPr>
          <w:sz w:val="20"/>
          <w:szCs w:val="20"/>
        </w:rPr>
        <w:t>, Hampton</w:t>
      </w:r>
    </w:p>
    <w:p w:rsidR="009D3FCE" w:rsidRDefault="009D3FCE" w:rsidP="009D3FCE">
      <w:pPr>
        <w:ind w:left="1440" w:firstLine="720"/>
        <w:outlineLvl w:val="0"/>
        <w:rPr>
          <w:sz w:val="20"/>
          <w:szCs w:val="20"/>
        </w:rPr>
      </w:pPr>
      <w:r>
        <w:rPr>
          <w:sz w:val="20"/>
          <w:szCs w:val="20"/>
        </w:rPr>
        <w:t xml:space="preserve">Peggy O’Banner, Yemassee </w:t>
      </w:r>
    </w:p>
    <w:p w:rsidR="00BC5FB2" w:rsidRPr="002B25C6" w:rsidRDefault="00BC5FB2" w:rsidP="00F72FF7">
      <w:pPr>
        <w:rPr>
          <w:sz w:val="20"/>
          <w:szCs w:val="20"/>
        </w:rPr>
      </w:pPr>
      <w:r>
        <w:rPr>
          <w:sz w:val="20"/>
          <w:szCs w:val="20"/>
        </w:rPr>
        <w:tab/>
      </w:r>
      <w:r>
        <w:rPr>
          <w:sz w:val="20"/>
          <w:szCs w:val="20"/>
        </w:rPr>
        <w:tab/>
      </w:r>
      <w:r>
        <w:rPr>
          <w:sz w:val="20"/>
          <w:szCs w:val="20"/>
        </w:rPr>
        <w:tab/>
        <w:t>Rose Elliott-Dobson, Hampton County</w:t>
      </w:r>
    </w:p>
    <w:p w:rsidR="00311ADD" w:rsidRPr="002B25C6" w:rsidRDefault="00311ADD" w:rsidP="00311ADD">
      <w:pPr>
        <w:rPr>
          <w:sz w:val="20"/>
          <w:szCs w:val="20"/>
        </w:rPr>
      </w:pPr>
      <w:r w:rsidRPr="002B25C6">
        <w:rPr>
          <w:sz w:val="20"/>
          <w:szCs w:val="20"/>
        </w:rPr>
        <w:t xml:space="preserve">                                   </w:t>
      </w:r>
      <w:r w:rsidRPr="002B25C6">
        <w:rPr>
          <w:sz w:val="20"/>
          <w:szCs w:val="20"/>
        </w:rPr>
        <w:tab/>
      </w:r>
    </w:p>
    <w:p w:rsidR="00311ADD" w:rsidRPr="002B25C6" w:rsidRDefault="00311ADD" w:rsidP="00311ADD">
      <w:pPr>
        <w:rPr>
          <w:sz w:val="20"/>
          <w:szCs w:val="20"/>
        </w:rPr>
      </w:pPr>
      <w:r w:rsidRPr="002B25C6">
        <w:rPr>
          <w:b/>
          <w:sz w:val="20"/>
          <w:szCs w:val="20"/>
        </w:rPr>
        <w:t>Officers Present:</w:t>
      </w:r>
      <w:r w:rsidRPr="002B25C6">
        <w:rPr>
          <w:sz w:val="20"/>
          <w:szCs w:val="20"/>
        </w:rPr>
        <w:t xml:space="preserve">            </w:t>
      </w:r>
      <w:r w:rsidRPr="002B25C6">
        <w:rPr>
          <w:sz w:val="20"/>
          <w:szCs w:val="20"/>
        </w:rPr>
        <w:tab/>
        <w:t>Brian Burgess, General Manager</w:t>
      </w:r>
    </w:p>
    <w:p w:rsidR="00F72FF7" w:rsidRPr="002B25C6" w:rsidRDefault="00311ADD" w:rsidP="00311ADD">
      <w:pPr>
        <w:rPr>
          <w:sz w:val="20"/>
          <w:szCs w:val="20"/>
        </w:rPr>
      </w:pPr>
      <w:r w:rsidRPr="002B25C6">
        <w:rPr>
          <w:sz w:val="20"/>
          <w:szCs w:val="20"/>
        </w:rPr>
        <w:t xml:space="preserve">       </w:t>
      </w:r>
      <w:r w:rsidR="00C91A84" w:rsidRPr="002B25C6">
        <w:rPr>
          <w:sz w:val="20"/>
          <w:szCs w:val="20"/>
        </w:rPr>
        <w:t xml:space="preserve">                               </w:t>
      </w:r>
      <w:r w:rsidR="00C91A84" w:rsidRPr="002B25C6">
        <w:rPr>
          <w:sz w:val="20"/>
          <w:szCs w:val="20"/>
        </w:rPr>
        <w:tab/>
      </w:r>
      <w:r w:rsidR="00F72FF7" w:rsidRPr="002B25C6">
        <w:rPr>
          <w:sz w:val="20"/>
          <w:szCs w:val="20"/>
        </w:rPr>
        <w:t>Sara Craven, Secretary</w:t>
      </w:r>
    </w:p>
    <w:p w:rsidR="00C91A84" w:rsidRPr="002B25C6" w:rsidRDefault="00F72FF7" w:rsidP="00311ADD">
      <w:pPr>
        <w:rPr>
          <w:sz w:val="20"/>
          <w:szCs w:val="20"/>
        </w:rPr>
      </w:pPr>
      <w:r w:rsidRPr="002B25C6">
        <w:rPr>
          <w:sz w:val="20"/>
          <w:szCs w:val="20"/>
        </w:rPr>
        <w:tab/>
      </w:r>
      <w:r w:rsidRPr="002B25C6">
        <w:rPr>
          <w:sz w:val="20"/>
          <w:szCs w:val="20"/>
        </w:rPr>
        <w:tab/>
      </w:r>
      <w:r w:rsidRPr="002B25C6">
        <w:rPr>
          <w:sz w:val="20"/>
          <w:szCs w:val="20"/>
        </w:rPr>
        <w:tab/>
        <w:t>Marlene Marchyshyn, Treasurer</w:t>
      </w:r>
      <w:r w:rsidR="00311ADD" w:rsidRPr="002B25C6">
        <w:rPr>
          <w:sz w:val="20"/>
          <w:szCs w:val="20"/>
        </w:rPr>
        <w:t xml:space="preserve">       </w:t>
      </w:r>
    </w:p>
    <w:p w:rsidR="00311ADD" w:rsidRPr="002B25C6" w:rsidRDefault="00C91A84" w:rsidP="00311ADD">
      <w:pPr>
        <w:rPr>
          <w:sz w:val="20"/>
          <w:szCs w:val="20"/>
        </w:rPr>
      </w:pPr>
      <w:r w:rsidRPr="002B25C6">
        <w:rPr>
          <w:sz w:val="20"/>
          <w:szCs w:val="20"/>
        </w:rPr>
        <w:tab/>
      </w:r>
      <w:r w:rsidRPr="002B25C6">
        <w:rPr>
          <w:sz w:val="20"/>
          <w:szCs w:val="20"/>
        </w:rPr>
        <w:tab/>
      </w:r>
      <w:r w:rsidRPr="002B25C6">
        <w:rPr>
          <w:sz w:val="20"/>
          <w:szCs w:val="20"/>
        </w:rPr>
        <w:tab/>
        <w:t>Kari Foy, Engineer</w:t>
      </w:r>
      <w:r w:rsidR="00311ADD" w:rsidRPr="002B25C6">
        <w:rPr>
          <w:sz w:val="20"/>
          <w:szCs w:val="20"/>
        </w:rPr>
        <w:t xml:space="preserve">            </w:t>
      </w:r>
      <w:r w:rsidR="00446045" w:rsidRPr="002B25C6">
        <w:rPr>
          <w:sz w:val="20"/>
          <w:szCs w:val="20"/>
        </w:rPr>
        <w:t xml:space="preserve">             </w:t>
      </w:r>
    </w:p>
    <w:p w:rsidR="00311ADD" w:rsidRPr="002B25C6" w:rsidRDefault="00311ADD" w:rsidP="00311ADD">
      <w:pPr>
        <w:rPr>
          <w:sz w:val="20"/>
          <w:szCs w:val="20"/>
        </w:rPr>
      </w:pPr>
      <w:r w:rsidRPr="002B25C6">
        <w:rPr>
          <w:sz w:val="20"/>
          <w:szCs w:val="20"/>
        </w:rPr>
        <w:t xml:space="preserve">                                       </w:t>
      </w:r>
      <w:r w:rsidRPr="002B25C6">
        <w:rPr>
          <w:sz w:val="20"/>
          <w:szCs w:val="20"/>
        </w:rPr>
        <w:tab/>
        <w:t xml:space="preserve">           </w:t>
      </w:r>
    </w:p>
    <w:p w:rsidR="006F105B" w:rsidRPr="002B25C6" w:rsidRDefault="00311ADD" w:rsidP="00BC5FB2">
      <w:pPr>
        <w:rPr>
          <w:sz w:val="20"/>
          <w:szCs w:val="20"/>
        </w:rPr>
      </w:pPr>
      <w:r w:rsidRPr="002B25C6">
        <w:rPr>
          <w:b/>
          <w:sz w:val="20"/>
          <w:szCs w:val="20"/>
        </w:rPr>
        <w:t>Visitors Present:</w:t>
      </w:r>
      <w:r w:rsidR="009D28EC" w:rsidRPr="002B25C6">
        <w:rPr>
          <w:sz w:val="20"/>
          <w:szCs w:val="20"/>
        </w:rPr>
        <w:t xml:space="preserve">            </w:t>
      </w:r>
      <w:r w:rsidRPr="002B25C6">
        <w:rPr>
          <w:sz w:val="20"/>
          <w:szCs w:val="20"/>
        </w:rPr>
        <w:t xml:space="preserve"> </w:t>
      </w:r>
      <w:r w:rsidR="00446045" w:rsidRPr="002B25C6">
        <w:rPr>
          <w:sz w:val="20"/>
          <w:szCs w:val="20"/>
        </w:rPr>
        <w:t xml:space="preserve"> </w:t>
      </w:r>
      <w:r w:rsidR="00AB01F8" w:rsidRPr="002B25C6">
        <w:rPr>
          <w:sz w:val="20"/>
          <w:szCs w:val="20"/>
        </w:rPr>
        <w:tab/>
      </w:r>
      <w:r w:rsidR="00BC5FB2">
        <w:rPr>
          <w:sz w:val="20"/>
          <w:szCs w:val="20"/>
        </w:rPr>
        <w:t>None</w:t>
      </w:r>
    </w:p>
    <w:p w:rsidR="00311ADD" w:rsidRPr="002B25C6" w:rsidRDefault="00311ADD" w:rsidP="00311ADD">
      <w:pPr>
        <w:rPr>
          <w:sz w:val="20"/>
          <w:szCs w:val="20"/>
        </w:rPr>
      </w:pPr>
      <w:r w:rsidRPr="002B25C6">
        <w:rPr>
          <w:sz w:val="20"/>
          <w:szCs w:val="20"/>
        </w:rPr>
        <w:tab/>
      </w:r>
      <w:r w:rsidRPr="002B25C6">
        <w:rPr>
          <w:sz w:val="20"/>
          <w:szCs w:val="20"/>
        </w:rPr>
        <w:tab/>
        <w:t xml:space="preserve">      </w:t>
      </w:r>
      <w:r w:rsidRPr="002B25C6">
        <w:rPr>
          <w:sz w:val="20"/>
          <w:szCs w:val="20"/>
        </w:rPr>
        <w:tab/>
      </w:r>
      <w:r w:rsidRPr="002B25C6">
        <w:rPr>
          <w:sz w:val="20"/>
          <w:szCs w:val="20"/>
        </w:rPr>
        <w:tab/>
      </w:r>
      <w:r w:rsidRPr="002B25C6">
        <w:rPr>
          <w:sz w:val="20"/>
          <w:szCs w:val="20"/>
        </w:rPr>
        <w:tab/>
        <w:t xml:space="preserve">  </w:t>
      </w:r>
      <w:r w:rsidRPr="002B25C6">
        <w:rPr>
          <w:sz w:val="20"/>
          <w:szCs w:val="20"/>
        </w:rPr>
        <w:tab/>
      </w:r>
      <w:r w:rsidRPr="002B25C6">
        <w:rPr>
          <w:sz w:val="20"/>
          <w:szCs w:val="20"/>
        </w:rPr>
        <w:tab/>
        <w:t xml:space="preserve">       </w:t>
      </w:r>
      <w:r w:rsidRPr="002B25C6">
        <w:rPr>
          <w:sz w:val="20"/>
          <w:szCs w:val="20"/>
        </w:rPr>
        <w:tab/>
        <w:t xml:space="preserve">                                       </w:t>
      </w:r>
    </w:p>
    <w:p w:rsidR="00311ADD" w:rsidRPr="002B25C6" w:rsidRDefault="00311ADD" w:rsidP="00311ADD">
      <w:pPr>
        <w:rPr>
          <w:sz w:val="20"/>
          <w:szCs w:val="20"/>
        </w:rPr>
      </w:pPr>
      <w:r w:rsidRPr="002B25C6">
        <w:rPr>
          <w:sz w:val="20"/>
          <w:szCs w:val="20"/>
        </w:rPr>
        <w:t xml:space="preserve"> </w:t>
      </w:r>
      <w:r w:rsidRPr="002B25C6">
        <w:rPr>
          <w:b/>
          <w:sz w:val="20"/>
          <w:szCs w:val="20"/>
        </w:rPr>
        <w:t>Quorum Met:</w:t>
      </w:r>
      <w:r w:rsidRPr="002B25C6">
        <w:rPr>
          <w:sz w:val="20"/>
          <w:szCs w:val="20"/>
        </w:rPr>
        <w:t xml:space="preserve">               </w:t>
      </w:r>
      <w:r w:rsidRPr="002B25C6">
        <w:rPr>
          <w:sz w:val="20"/>
          <w:szCs w:val="20"/>
        </w:rPr>
        <w:tab/>
        <w:t>Yes</w:t>
      </w:r>
    </w:p>
    <w:p w:rsidR="00311ADD" w:rsidRPr="002B25C6" w:rsidRDefault="00311ADD" w:rsidP="00311ADD">
      <w:pPr>
        <w:tabs>
          <w:tab w:val="left" w:pos="2745"/>
        </w:tabs>
        <w:rPr>
          <w:sz w:val="20"/>
          <w:szCs w:val="20"/>
        </w:rPr>
      </w:pPr>
      <w:r w:rsidRPr="002B25C6">
        <w:rPr>
          <w:sz w:val="20"/>
          <w:szCs w:val="20"/>
        </w:rPr>
        <w:tab/>
      </w:r>
    </w:p>
    <w:p w:rsidR="00311ADD" w:rsidRPr="002B25C6" w:rsidRDefault="00311ADD" w:rsidP="00311ADD">
      <w:pPr>
        <w:rPr>
          <w:sz w:val="20"/>
          <w:szCs w:val="20"/>
        </w:rPr>
      </w:pPr>
      <w:r w:rsidRPr="002B25C6">
        <w:rPr>
          <w:sz w:val="20"/>
          <w:szCs w:val="20"/>
        </w:rPr>
        <w:t xml:space="preserve">1. </w:t>
      </w:r>
      <w:r w:rsidRPr="002B25C6">
        <w:rPr>
          <w:b/>
          <w:sz w:val="20"/>
          <w:szCs w:val="20"/>
          <w:u w:val="single"/>
        </w:rPr>
        <w:t>Call to Order</w:t>
      </w:r>
    </w:p>
    <w:p w:rsidR="00311ADD" w:rsidRPr="002B25C6" w:rsidRDefault="00C91A84" w:rsidP="00311ADD">
      <w:pPr>
        <w:rPr>
          <w:sz w:val="20"/>
          <w:szCs w:val="20"/>
        </w:rPr>
      </w:pPr>
      <w:r w:rsidRPr="002B25C6">
        <w:rPr>
          <w:sz w:val="20"/>
          <w:szCs w:val="20"/>
        </w:rPr>
        <w:t xml:space="preserve">Chairman </w:t>
      </w:r>
      <w:r w:rsidR="00A44744" w:rsidRPr="002B25C6">
        <w:rPr>
          <w:sz w:val="20"/>
          <w:szCs w:val="20"/>
        </w:rPr>
        <w:t xml:space="preserve">Rocky Hudson </w:t>
      </w:r>
      <w:r w:rsidR="00311ADD" w:rsidRPr="002B25C6">
        <w:rPr>
          <w:sz w:val="20"/>
          <w:szCs w:val="20"/>
        </w:rPr>
        <w:t>called the meeting to order at 4:00 pm</w:t>
      </w:r>
      <w:r w:rsidR="008A504B" w:rsidRPr="002B25C6">
        <w:rPr>
          <w:sz w:val="20"/>
          <w:szCs w:val="20"/>
        </w:rPr>
        <w:t xml:space="preserve"> </w:t>
      </w:r>
    </w:p>
    <w:p w:rsidR="00311ADD" w:rsidRPr="002B25C6" w:rsidRDefault="00311ADD" w:rsidP="00311ADD">
      <w:pPr>
        <w:rPr>
          <w:sz w:val="20"/>
          <w:szCs w:val="20"/>
        </w:rPr>
      </w:pPr>
    </w:p>
    <w:p w:rsidR="00311ADD" w:rsidRPr="002B25C6" w:rsidRDefault="00311ADD" w:rsidP="00311ADD">
      <w:pPr>
        <w:rPr>
          <w:b/>
          <w:sz w:val="20"/>
          <w:szCs w:val="20"/>
        </w:rPr>
      </w:pPr>
      <w:r w:rsidRPr="002B25C6">
        <w:rPr>
          <w:sz w:val="20"/>
          <w:szCs w:val="20"/>
        </w:rPr>
        <w:t xml:space="preserve">2. </w:t>
      </w:r>
      <w:r w:rsidRPr="002B25C6">
        <w:rPr>
          <w:b/>
          <w:sz w:val="20"/>
          <w:szCs w:val="20"/>
          <w:u w:val="single"/>
        </w:rPr>
        <w:t>Invocation and Pledge of Allegiance</w:t>
      </w:r>
    </w:p>
    <w:p w:rsidR="00311ADD" w:rsidRPr="002B25C6" w:rsidRDefault="00834833" w:rsidP="00311ADD">
      <w:pPr>
        <w:rPr>
          <w:sz w:val="20"/>
          <w:szCs w:val="20"/>
        </w:rPr>
      </w:pPr>
      <w:r w:rsidRPr="002B25C6">
        <w:rPr>
          <w:sz w:val="20"/>
          <w:szCs w:val="20"/>
        </w:rPr>
        <w:t>Invocation was given by</w:t>
      </w:r>
      <w:r w:rsidR="009D3FCE">
        <w:rPr>
          <w:sz w:val="20"/>
          <w:szCs w:val="20"/>
        </w:rPr>
        <w:t xml:space="preserve"> Jimmy </w:t>
      </w:r>
      <w:proofErr w:type="spellStart"/>
      <w:r w:rsidR="009D3FCE">
        <w:rPr>
          <w:sz w:val="20"/>
          <w:szCs w:val="20"/>
        </w:rPr>
        <w:t>Bilka</w:t>
      </w:r>
      <w:proofErr w:type="spellEnd"/>
      <w:r w:rsidR="00311ADD" w:rsidRPr="002B25C6">
        <w:rPr>
          <w:sz w:val="20"/>
          <w:szCs w:val="20"/>
        </w:rPr>
        <w:t>.</w:t>
      </w:r>
    </w:p>
    <w:p w:rsidR="00311ADD" w:rsidRPr="002B25C6" w:rsidRDefault="00311ADD" w:rsidP="00311ADD">
      <w:pPr>
        <w:rPr>
          <w:sz w:val="20"/>
          <w:szCs w:val="20"/>
        </w:rPr>
      </w:pPr>
      <w:r w:rsidRPr="002B25C6">
        <w:rPr>
          <w:sz w:val="20"/>
          <w:szCs w:val="20"/>
        </w:rPr>
        <w:t>Pledge of Allegiance - Conducted by all.</w:t>
      </w:r>
    </w:p>
    <w:p w:rsidR="00311ADD" w:rsidRPr="002B25C6" w:rsidRDefault="00311ADD" w:rsidP="00311ADD">
      <w:pPr>
        <w:rPr>
          <w:sz w:val="20"/>
          <w:szCs w:val="20"/>
        </w:rPr>
      </w:pPr>
    </w:p>
    <w:p w:rsidR="00311ADD" w:rsidRPr="002B25C6" w:rsidRDefault="00311ADD" w:rsidP="00311ADD">
      <w:pPr>
        <w:rPr>
          <w:sz w:val="20"/>
          <w:szCs w:val="20"/>
        </w:rPr>
      </w:pPr>
      <w:r w:rsidRPr="002B25C6">
        <w:rPr>
          <w:sz w:val="20"/>
          <w:szCs w:val="20"/>
        </w:rPr>
        <w:t xml:space="preserve">3. </w:t>
      </w:r>
      <w:r w:rsidRPr="002B25C6">
        <w:rPr>
          <w:b/>
          <w:sz w:val="20"/>
          <w:szCs w:val="20"/>
          <w:u w:val="single"/>
        </w:rPr>
        <w:t>FOIA Compliance Report</w:t>
      </w:r>
    </w:p>
    <w:p w:rsidR="00311ADD" w:rsidRPr="002B25C6" w:rsidRDefault="00311ADD" w:rsidP="00311ADD">
      <w:pPr>
        <w:rPr>
          <w:sz w:val="20"/>
          <w:szCs w:val="20"/>
        </w:rPr>
      </w:pPr>
      <w:r w:rsidRPr="002B25C6">
        <w:rPr>
          <w:sz w:val="20"/>
          <w:szCs w:val="20"/>
        </w:rPr>
        <w:t>As required by Code of Laws of South Carolina, notice of this LRWS Commission meeting was posted prominently in the offices of the Commission at least twenty-four hours in advance.  In addition, the local news media and all persons requesting notifications of meetings of the LRWS Commission were notified of the time, date, and place of such meeting, and were provided with a copy of the agenda at least twenty-four hours prior to this meeting.</w:t>
      </w:r>
    </w:p>
    <w:p w:rsidR="00311ADD" w:rsidRPr="002B25C6" w:rsidRDefault="00311ADD" w:rsidP="00311ADD">
      <w:pPr>
        <w:rPr>
          <w:sz w:val="20"/>
          <w:szCs w:val="20"/>
        </w:rPr>
      </w:pPr>
    </w:p>
    <w:p w:rsidR="00311ADD" w:rsidRPr="002B25C6" w:rsidRDefault="00311ADD" w:rsidP="00311ADD">
      <w:pPr>
        <w:rPr>
          <w:sz w:val="20"/>
          <w:szCs w:val="20"/>
        </w:rPr>
      </w:pPr>
      <w:r w:rsidRPr="002B25C6">
        <w:rPr>
          <w:sz w:val="20"/>
          <w:szCs w:val="20"/>
        </w:rPr>
        <w:t xml:space="preserve">4. </w:t>
      </w:r>
      <w:r w:rsidRPr="002B25C6">
        <w:rPr>
          <w:b/>
          <w:sz w:val="20"/>
          <w:szCs w:val="20"/>
          <w:u w:val="single"/>
        </w:rPr>
        <w:t>Adoption of the Agenda</w:t>
      </w:r>
    </w:p>
    <w:p w:rsidR="00311ADD" w:rsidRPr="002B25C6" w:rsidRDefault="00311ADD" w:rsidP="00311ADD">
      <w:pPr>
        <w:rPr>
          <w:sz w:val="20"/>
          <w:szCs w:val="20"/>
        </w:rPr>
      </w:pPr>
      <w:r w:rsidRPr="002B25C6">
        <w:rPr>
          <w:sz w:val="20"/>
          <w:szCs w:val="20"/>
        </w:rPr>
        <w:t>Moved by</w:t>
      </w:r>
      <w:r w:rsidR="00B00C2B">
        <w:rPr>
          <w:sz w:val="20"/>
          <w:szCs w:val="20"/>
        </w:rPr>
        <w:t xml:space="preserve"> Rose Elliot-Dobson</w:t>
      </w:r>
      <w:r w:rsidRPr="002B25C6">
        <w:rPr>
          <w:sz w:val="20"/>
          <w:szCs w:val="20"/>
        </w:rPr>
        <w:t xml:space="preserve">, seconded by </w:t>
      </w:r>
      <w:r w:rsidR="00B00C2B" w:rsidRPr="00B00C2B">
        <w:rPr>
          <w:sz w:val="20"/>
          <w:szCs w:val="20"/>
        </w:rPr>
        <w:t xml:space="preserve">Jimmy </w:t>
      </w:r>
      <w:proofErr w:type="spellStart"/>
      <w:r w:rsidR="00B00C2B" w:rsidRPr="00B00C2B">
        <w:rPr>
          <w:sz w:val="20"/>
          <w:szCs w:val="20"/>
        </w:rPr>
        <w:t>Bilka</w:t>
      </w:r>
      <w:proofErr w:type="spellEnd"/>
      <w:r w:rsidR="00B00C2B" w:rsidRPr="00B00C2B">
        <w:rPr>
          <w:sz w:val="20"/>
          <w:szCs w:val="20"/>
        </w:rPr>
        <w:t xml:space="preserve"> </w:t>
      </w:r>
      <w:r w:rsidRPr="002B25C6">
        <w:rPr>
          <w:sz w:val="20"/>
          <w:szCs w:val="20"/>
        </w:rPr>
        <w:t>to adopt the Agenda</w:t>
      </w:r>
      <w:r w:rsidR="00415383" w:rsidRPr="002B25C6">
        <w:rPr>
          <w:sz w:val="20"/>
          <w:szCs w:val="20"/>
        </w:rPr>
        <w:t xml:space="preserve">. </w:t>
      </w:r>
      <w:r w:rsidRPr="002B25C6">
        <w:rPr>
          <w:sz w:val="20"/>
          <w:szCs w:val="20"/>
        </w:rPr>
        <w:t xml:space="preserve">Motion carried unanimously. </w:t>
      </w:r>
    </w:p>
    <w:p w:rsidR="00311ADD" w:rsidRPr="002B25C6" w:rsidRDefault="00311ADD" w:rsidP="00311ADD">
      <w:pPr>
        <w:rPr>
          <w:sz w:val="20"/>
          <w:szCs w:val="20"/>
        </w:rPr>
      </w:pPr>
    </w:p>
    <w:p w:rsidR="00311ADD" w:rsidRPr="002B25C6" w:rsidRDefault="00311ADD" w:rsidP="00311ADD">
      <w:pPr>
        <w:rPr>
          <w:sz w:val="20"/>
          <w:szCs w:val="20"/>
          <w:u w:val="single"/>
        </w:rPr>
      </w:pPr>
      <w:r w:rsidRPr="002B25C6">
        <w:rPr>
          <w:sz w:val="20"/>
          <w:szCs w:val="20"/>
        </w:rPr>
        <w:t xml:space="preserve">5. </w:t>
      </w:r>
      <w:r w:rsidRPr="002B25C6">
        <w:rPr>
          <w:b/>
          <w:sz w:val="20"/>
          <w:szCs w:val="20"/>
          <w:u w:val="single"/>
        </w:rPr>
        <w:t>Approv</w:t>
      </w:r>
      <w:r w:rsidR="002D6410" w:rsidRPr="002B25C6">
        <w:rPr>
          <w:b/>
          <w:sz w:val="20"/>
          <w:szCs w:val="20"/>
          <w:u w:val="single"/>
        </w:rPr>
        <w:t xml:space="preserve">al of </w:t>
      </w:r>
      <w:r w:rsidR="00834833" w:rsidRPr="002B25C6">
        <w:rPr>
          <w:b/>
          <w:sz w:val="20"/>
          <w:szCs w:val="20"/>
          <w:u w:val="single"/>
        </w:rPr>
        <w:t>Minutes:</w:t>
      </w:r>
      <w:r w:rsidR="00237797" w:rsidRPr="002B25C6">
        <w:rPr>
          <w:b/>
          <w:sz w:val="20"/>
          <w:szCs w:val="20"/>
          <w:u w:val="single"/>
        </w:rPr>
        <w:t xml:space="preserve"> </w:t>
      </w:r>
      <w:r w:rsidR="00B00C2B">
        <w:rPr>
          <w:b/>
          <w:sz w:val="20"/>
          <w:szCs w:val="20"/>
          <w:u w:val="single"/>
        </w:rPr>
        <w:t>March</w:t>
      </w:r>
      <w:r w:rsidR="00BC5FB2">
        <w:rPr>
          <w:b/>
          <w:sz w:val="20"/>
          <w:szCs w:val="20"/>
          <w:u w:val="single"/>
        </w:rPr>
        <w:t xml:space="preserve"> 26</w:t>
      </w:r>
      <w:r w:rsidR="009F320C" w:rsidRPr="002B25C6">
        <w:rPr>
          <w:b/>
          <w:sz w:val="20"/>
          <w:szCs w:val="20"/>
          <w:u w:val="single"/>
        </w:rPr>
        <w:t>, 2019</w:t>
      </w:r>
      <w:r w:rsidR="00F312C2" w:rsidRPr="002B25C6">
        <w:rPr>
          <w:b/>
          <w:sz w:val="20"/>
          <w:szCs w:val="20"/>
          <w:u w:val="single"/>
        </w:rPr>
        <w:t xml:space="preserve"> </w:t>
      </w:r>
      <w:r w:rsidR="002D6410" w:rsidRPr="002B25C6">
        <w:rPr>
          <w:b/>
          <w:sz w:val="20"/>
          <w:szCs w:val="20"/>
          <w:u w:val="single"/>
        </w:rPr>
        <w:t>Regular Meeting</w:t>
      </w:r>
      <w:r w:rsidR="009F320C" w:rsidRPr="002B25C6">
        <w:rPr>
          <w:b/>
          <w:sz w:val="20"/>
          <w:szCs w:val="20"/>
          <w:u w:val="single"/>
        </w:rPr>
        <w:t xml:space="preserve"> </w:t>
      </w:r>
    </w:p>
    <w:p w:rsidR="00311ADD" w:rsidRPr="002B25C6" w:rsidRDefault="00311ADD" w:rsidP="00A74A44">
      <w:pPr>
        <w:rPr>
          <w:sz w:val="20"/>
          <w:szCs w:val="20"/>
        </w:rPr>
      </w:pPr>
      <w:r w:rsidRPr="002B25C6">
        <w:rPr>
          <w:sz w:val="20"/>
          <w:szCs w:val="20"/>
        </w:rPr>
        <w:t>Moved by</w:t>
      </w:r>
      <w:r w:rsidR="00B00C2B">
        <w:rPr>
          <w:sz w:val="20"/>
          <w:szCs w:val="20"/>
        </w:rPr>
        <w:t xml:space="preserve"> </w:t>
      </w:r>
      <w:r w:rsidR="00B00C2B" w:rsidRPr="00B00C2B">
        <w:rPr>
          <w:sz w:val="20"/>
          <w:szCs w:val="20"/>
        </w:rPr>
        <w:t>Rose Elliot-Dobson</w:t>
      </w:r>
      <w:r w:rsidRPr="002B25C6">
        <w:rPr>
          <w:sz w:val="20"/>
          <w:szCs w:val="20"/>
        </w:rPr>
        <w:t xml:space="preserve">, seconded </w:t>
      </w:r>
      <w:r w:rsidR="001A7C23" w:rsidRPr="002B25C6">
        <w:rPr>
          <w:sz w:val="20"/>
          <w:szCs w:val="20"/>
        </w:rPr>
        <w:t xml:space="preserve">by </w:t>
      </w:r>
      <w:r w:rsidR="00B00C2B">
        <w:rPr>
          <w:sz w:val="20"/>
          <w:szCs w:val="20"/>
        </w:rPr>
        <w:t xml:space="preserve">Peggy O’Banner </w:t>
      </w:r>
      <w:r w:rsidR="00735025" w:rsidRPr="002B25C6">
        <w:rPr>
          <w:sz w:val="20"/>
          <w:szCs w:val="20"/>
        </w:rPr>
        <w:t>t</w:t>
      </w:r>
      <w:r w:rsidRPr="002B25C6">
        <w:rPr>
          <w:sz w:val="20"/>
          <w:szCs w:val="20"/>
        </w:rPr>
        <w:t xml:space="preserve">o approve the minutes </w:t>
      </w:r>
      <w:r w:rsidR="00D74203" w:rsidRPr="002B25C6">
        <w:rPr>
          <w:sz w:val="20"/>
          <w:szCs w:val="20"/>
        </w:rPr>
        <w:t>of the</w:t>
      </w:r>
      <w:r w:rsidR="00B00C2B">
        <w:rPr>
          <w:sz w:val="20"/>
          <w:szCs w:val="20"/>
        </w:rPr>
        <w:t xml:space="preserve"> March</w:t>
      </w:r>
      <w:r w:rsidR="00BC5FB2">
        <w:rPr>
          <w:sz w:val="20"/>
          <w:szCs w:val="20"/>
        </w:rPr>
        <w:t xml:space="preserve"> 26</w:t>
      </w:r>
      <w:r w:rsidR="009F320C" w:rsidRPr="002B25C6">
        <w:rPr>
          <w:sz w:val="20"/>
          <w:szCs w:val="20"/>
        </w:rPr>
        <w:t>, 2019</w:t>
      </w:r>
      <w:r w:rsidRPr="002B25C6">
        <w:rPr>
          <w:sz w:val="20"/>
          <w:szCs w:val="20"/>
        </w:rPr>
        <w:t xml:space="preserve"> regular meeting. Motion carried unanimously.</w:t>
      </w:r>
      <w:r w:rsidR="008A504B" w:rsidRPr="002B25C6">
        <w:rPr>
          <w:sz w:val="20"/>
          <w:szCs w:val="20"/>
        </w:rPr>
        <w:t xml:space="preserve"> </w:t>
      </w:r>
      <w:r w:rsidR="00E81863" w:rsidRPr="002B25C6">
        <w:rPr>
          <w:sz w:val="20"/>
          <w:szCs w:val="20"/>
        </w:rPr>
        <w:t xml:space="preserve"> </w:t>
      </w:r>
    </w:p>
    <w:p w:rsidR="002C57D4" w:rsidRDefault="002C57D4" w:rsidP="00311ADD">
      <w:pPr>
        <w:rPr>
          <w:sz w:val="20"/>
          <w:szCs w:val="20"/>
        </w:rPr>
      </w:pPr>
    </w:p>
    <w:p w:rsidR="002C1559" w:rsidRPr="002C1559" w:rsidRDefault="002C1559" w:rsidP="002C1559">
      <w:pPr>
        <w:rPr>
          <w:sz w:val="20"/>
          <w:szCs w:val="20"/>
          <w:u w:val="single"/>
        </w:rPr>
      </w:pPr>
      <w:r>
        <w:rPr>
          <w:sz w:val="20"/>
          <w:szCs w:val="20"/>
        </w:rPr>
        <w:t xml:space="preserve">6. </w:t>
      </w:r>
      <w:r w:rsidRPr="002C1559">
        <w:rPr>
          <w:b/>
          <w:sz w:val="20"/>
          <w:szCs w:val="20"/>
          <w:u w:val="single"/>
        </w:rPr>
        <w:t>Public Hearing</w:t>
      </w:r>
    </w:p>
    <w:p w:rsidR="002C1559" w:rsidRPr="002C1559" w:rsidRDefault="002C1559" w:rsidP="002C1559">
      <w:pPr>
        <w:numPr>
          <w:ilvl w:val="1"/>
          <w:numId w:val="2"/>
        </w:numPr>
        <w:rPr>
          <w:sz w:val="20"/>
          <w:szCs w:val="20"/>
        </w:rPr>
      </w:pPr>
      <w:r w:rsidRPr="002C1559">
        <w:rPr>
          <w:sz w:val="20"/>
          <w:szCs w:val="20"/>
        </w:rPr>
        <w:t>Establishing Rates for Labor, Equipment and Material</w:t>
      </w:r>
    </w:p>
    <w:p w:rsidR="002C1559" w:rsidRDefault="009C1124" w:rsidP="00311ADD">
      <w:pPr>
        <w:rPr>
          <w:sz w:val="20"/>
          <w:szCs w:val="20"/>
        </w:rPr>
      </w:pPr>
      <w:r>
        <w:rPr>
          <w:sz w:val="20"/>
          <w:szCs w:val="20"/>
        </w:rPr>
        <w:t xml:space="preserve">Moved by </w:t>
      </w:r>
      <w:r w:rsidRPr="009C1124">
        <w:rPr>
          <w:sz w:val="20"/>
          <w:szCs w:val="20"/>
        </w:rPr>
        <w:t xml:space="preserve">Jimmy </w:t>
      </w:r>
      <w:proofErr w:type="spellStart"/>
      <w:r w:rsidRPr="009C1124">
        <w:rPr>
          <w:sz w:val="20"/>
          <w:szCs w:val="20"/>
        </w:rPr>
        <w:t>Bilka</w:t>
      </w:r>
      <w:proofErr w:type="spellEnd"/>
      <w:r>
        <w:rPr>
          <w:sz w:val="20"/>
          <w:szCs w:val="20"/>
        </w:rPr>
        <w:t xml:space="preserve">, seconded by Rose Elliott-Dobson to open the Public Hearing for Establishing Rates for Labor, Equipment and Material. </w:t>
      </w:r>
      <w:r w:rsidRPr="009C1124">
        <w:rPr>
          <w:sz w:val="20"/>
          <w:szCs w:val="20"/>
        </w:rPr>
        <w:t xml:space="preserve">Motion carried unanimously.  </w:t>
      </w:r>
    </w:p>
    <w:p w:rsidR="009C1124" w:rsidRDefault="009C1124" w:rsidP="00311ADD">
      <w:pPr>
        <w:rPr>
          <w:sz w:val="20"/>
          <w:szCs w:val="20"/>
        </w:rPr>
      </w:pPr>
      <w:r w:rsidRPr="009C1124">
        <w:rPr>
          <w:sz w:val="20"/>
          <w:szCs w:val="20"/>
        </w:rPr>
        <w:t>Moved by</w:t>
      </w:r>
      <w:r>
        <w:rPr>
          <w:sz w:val="20"/>
          <w:szCs w:val="20"/>
        </w:rPr>
        <w:t xml:space="preserve"> Rose Elliott-Dobson</w:t>
      </w:r>
      <w:r w:rsidRPr="009C1124">
        <w:rPr>
          <w:sz w:val="20"/>
          <w:szCs w:val="20"/>
        </w:rPr>
        <w:t xml:space="preserve">, seconded by </w:t>
      </w:r>
      <w:r>
        <w:rPr>
          <w:sz w:val="20"/>
          <w:szCs w:val="20"/>
        </w:rPr>
        <w:t xml:space="preserve">Jimmy </w:t>
      </w:r>
      <w:proofErr w:type="spellStart"/>
      <w:r>
        <w:rPr>
          <w:sz w:val="20"/>
          <w:szCs w:val="20"/>
        </w:rPr>
        <w:t>Bilka</w:t>
      </w:r>
      <w:proofErr w:type="spellEnd"/>
      <w:r>
        <w:rPr>
          <w:sz w:val="20"/>
          <w:szCs w:val="20"/>
        </w:rPr>
        <w:t xml:space="preserve"> to close</w:t>
      </w:r>
      <w:r w:rsidRPr="009C1124">
        <w:rPr>
          <w:sz w:val="20"/>
          <w:szCs w:val="20"/>
        </w:rPr>
        <w:t xml:space="preserve"> the Public Hearing for Establishing Rates for Labor, Equipment and Material. Motion carried unanimously.  </w:t>
      </w:r>
    </w:p>
    <w:p w:rsidR="00704DCF" w:rsidRPr="002B25C6" w:rsidRDefault="00704DCF" w:rsidP="00311ADD">
      <w:pPr>
        <w:rPr>
          <w:sz w:val="20"/>
          <w:szCs w:val="20"/>
        </w:rPr>
      </w:pPr>
    </w:p>
    <w:p w:rsidR="00311ADD" w:rsidRPr="002B25C6" w:rsidRDefault="002C1559" w:rsidP="00311ADD">
      <w:pPr>
        <w:rPr>
          <w:sz w:val="20"/>
          <w:szCs w:val="20"/>
        </w:rPr>
      </w:pPr>
      <w:r>
        <w:rPr>
          <w:sz w:val="20"/>
          <w:szCs w:val="20"/>
        </w:rPr>
        <w:t>7</w:t>
      </w:r>
      <w:r w:rsidR="00311ADD" w:rsidRPr="002B25C6">
        <w:rPr>
          <w:sz w:val="20"/>
          <w:szCs w:val="20"/>
        </w:rPr>
        <w:t>.</w:t>
      </w:r>
      <w:r w:rsidR="00311ADD" w:rsidRPr="002B25C6">
        <w:rPr>
          <w:noProof/>
          <w:sz w:val="20"/>
          <w:szCs w:val="20"/>
        </w:rPr>
        <w:t xml:space="preserve"> </w:t>
      </w:r>
      <w:r w:rsidR="00311ADD" w:rsidRPr="002B25C6">
        <w:rPr>
          <w:b/>
          <w:noProof/>
          <w:sz w:val="20"/>
          <w:szCs w:val="20"/>
          <w:u w:val="single"/>
        </w:rPr>
        <w:t>Report</w:t>
      </w:r>
      <w:r w:rsidR="0003678A" w:rsidRPr="002B25C6">
        <w:rPr>
          <w:b/>
          <w:noProof/>
          <w:sz w:val="20"/>
          <w:szCs w:val="20"/>
          <w:u w:val="single"/>
        </w:rPr>
        <w:t>s</w:t>
      </w:r>
    </w:p>
    <w:p w:rsidR="0003678A" w:rsidRPr="002B25C6" w:rsidRDefault="0003678A" w:rsidP="00380344">
      <w:pPr>
        <w:pStyle w:val="ListParagraph"/>
        <w:numPr>
          <w:ilvl w:val="0"/>
          <w:numId w:val="11"/>
        </w:numPr>
        <w:rPr>
          <w:b/>
          <w:noProof/>
          <w:sz w:val="20"/>
          <w:szCs w:val="20"/>
        </w:rPr>
      </w:pPr>
      <w:r w:rsidRPr="002B25C6">
        <w:rPr>
          <w:b/>
          <w:noProof/>
          <w:sz w:val="20"/>
          <w:szCs w:val="20"/>
        </w:rPr>
        <w:t>Financial Report</w:t>
      </w:r>
    </w:p>
    <w:p w:rsidR="00311ADD" w:rsidRPr="002B25C6" w:rsidRDefault="00311ADD" w:rsidP="0003678A">
      <w:pPr>
        <w:rPr>
          <w:noProof/>
          <w:sz w:val="20"/>
          <w:szCs w:val="20"/>
        </w:rPr>
      </w:pPr>
      <w:r w:rsidRPr="002B25C6">
        <w:rPr>
          <w:noProof/>
          <w:sz w:val="20"/>
          <w:szCs w:val="20"/>
        </w:rPr>
        <w:t>The financial report for the month</w:t>
      </w:r>
      <w:r w:rsidR="00AF0E40" w:rsidRPr="002B25C6">
        <w:rPr>
          <w:noProof/>
          <w:sz w:val="20"/>
          <w:szCs w:val="20"/>
        </w:rPr>
        <w:t xml:space="preserve"> of </w:t>
      </w:r>
      <w:r w:rsidR="00B00C2B">
        <w:rPr>
          <w:noProof/>
          <w:sz w:val="20"/>
          <w:szCs w:val="20"/>
        </w:rPr>
        <w:t>March</w:t>
      </w:r>
      <w:r w:rsidR="005C4BA0" w:rsidRPr="002B25C6">
        <w:rPr>
          <w:noProof/>
          <w:sz w:val="20"/>
          <w:szCs w:val="20"/>
        </w:rPr>
        <w:t xml:space="preserve"> </w:t>
      </w:r>
      <w:r w:rsidR="00AF0E40" w:rsidRPr="002B25C6">
        <w:rPr>
          <w:noProof/>
          <w:sz w:val="20"/>
          <w:szCs w:val="20"/>
        </w:rPr>
        <w:t xml:space="preserve">was presented by Marlene Marchyshyn </w:t>
      </w:r>
      <w:r w:rsidRPr="002B25C6">
        <w:rPr>
          <w:noProof/>
          <w:sz w:val="20"/>
          <w:szCs w:val="20"/>
        </w:rPr>
        <w:t>and is summarized below.</w:t>
      </w:r>
    </w:p>
    <w:p w:rsidR="005C4BA0" w:rsidRPr="002B25C6" w:rsidRDefault="005C4BA0" w:rsidP="00311ADD">
      <w:pPr>
        <w:rPr>
          <w:noProof/>
          <w:sz w:val="20"/>
          <w:szCs w:val="20"/>
          <w:u w:val="single"/>
        </w:rPr>
      </w:pPr>
    </w:p>
    <w:p w:rsidR="00A22C29" w:rsidRPr="002B25C6" w:rsidRDefault="00311ADD" w:rsidP="00311ADD">
      <w:pPr>
        <w:rPr>
          <w:noProof/>
          <w:sz w:val="20"/>
          <w:szCs w:val="20"/>
        </w:rPr>
      </w:pPr>
      <w:r w:rsidRPr="002B25C6">
        <w:rPr>
          <w:noProof/>
          <w:sz w:val="20"/>
          <w:szCs w:val="20"/>
        </w:rPr>
        <w:t>Total monthly revenue:</w:t>
      </w:r>
      <w:r w:rsidR="00D2781D" w:rsidRPr="002B25C6">
        <w:rPr>
          <w:noProof/>
          <w:sz w:val="20"/>
          <w:szCs w:val="20"/>
        </w:rPr>
        <w:t xml:space="preserve"> </w:t>
      </w:r>
      <w:r w:rsidR="00B00C2B">
        <w:rPr>
          <w:noProof/>
          <w:sz w:val="20"/>
          <w:szCs w:val="20"/>
        </w:rPr>
        <w:t>$218,085.33</w:t>
      </w:r>
    </w:p>
    <w:p w:rsidR="00311ADD" w:rsidRPr="002B25C6" w:rsidRDefault="00A22C29" w:rsidP="00311ADD">
      <w:pPr>
        <w:rPr>
          <w:noProof/>
          <w:sz w:val="20"/>
          <w:szCs w:val="20"/>
        </w:rPr>
      </w:pPr>
      <w:r w:rsidRPr="002B25C6">
        <w:rPr>
          <w:noProof/>
          <w:sz w:val="20"/>
          <w:szCs w:val="20"/>
        </w:rPr>
        <w:t>T</w:t>
      </w:r>
      <w:r w:rsidR="00311ADD" w:rsidRPr="002B25C6">
        <w:rPr>
          <w:noProof/>
          <w:sz w:val="20"/>
          <w:szCs w:val="20"/>
        </w:rPr>
        <w:t>otal monthly expenditures:</w:t>
      </w:r>
      <w:r w:rsidR="00B00C2B">
        <w:rPr>
          <w:noProof/>
          <w:sz w:val="20"/>
          <w:szCs w:val="20"/>
        </w:rPr>
        <w:t xml:space="preserve"> $248,463.17</w:t>
      </w:r>
    </w:p>
    <w:p w:rsidR="0062715E" w:rsidRPr="002B25C6" w:rsidRDefault="0062715E" w:rsidP="00311ADD">
      <w:pPr>
        <w:rPr>
          <w:noProof/>
          <w:sz w:val="20"/>
          <w:szCs w:val="20"/>
        </w:rPr>
      </w:pPr>
    </w:p>
    <w:p w:rsidR="00311ADD" w:rsidRPr="002B25C6" w:rsidRDefault="00311ADD" w:rsidP="00311ADD">
      <w:pPr>
        <w:rPr>
          <w:noProof/>
          <w:sz w:val="20"/>
          <w:szCs w:val="20"/>
        </w:rPr>
      </w:pPr>
      <w:r w:rsidRPr="002B25C6">
        <w:rPr>
          <w:noProof/>
          <w:sz w:val="20"/>
          <w:szCs w:val="20"/>
        </w:rPr>
        <w:t>Cash Account Balances</w:t>
      </w:r>
    </w:p>
    <w:p w:rsidR="00D27B7F" w:rsidRPr="002B25C6" w:rsidRDefault="00311ADD" w:rsidP="00311ADD">
      <w:pPr>
        <w:rPr>
          <w:noProof/>
          <w:sz w:val="20"/>
          <w:szCs w:val="20"/>
        </w:rPr>
      </w:pPr>
      <w:r w:rsidRPr="002B25C6">
        <w:rPr>
          <w:noProof/>
          <w:sz w:val="20"/>
          <w:szCs w:val="20"/>
        </w:rPr>
        <w:t>General Revenue</w:t>
      </w:r>
      <w:r w:rsidR="00B00C2B">
        <w:rPr>
          <w:noProof/>
          <w:sz w:val="20"/>
          <w:szCs w:val="20"/>
        </w:rPr>
        <w:t>: $330,227.59</w:t>
      </w:r>
    </w:p>
    <w:p w:rsidR="00A13EA3" w:rsidRPr="002B25C6" w:rsidRDefault="00A13EA3" w:rsidP="00311ADD">
      <w:pPr>
        <w:rPr>
          <w:noProof/>
          <w:sz w:val="20"/>
          <w:szCs w:val="20"/>
        </w:rPr>
      </w:pPr>
      <w:r w:rsidRPr="002B25C6">
        <w:rPr>
          <w:noProof/>
          <w:sz w:val="20"/>
          <w:szCs w:val="20"/>
        </w:rPr>
        <w:t>Ope</w:t>
      </w:r>
      <w:r w:rsidR="0003678A" w:rsidRPr="002B25C6">
        <w:rPr>
          <w:noProof/>
          <w:sz w:val="20"/>
          <w:szCs w:val="20"/>
        </w:rPr>
        <w:t xml:space="preserve">ration &amp; </w:t>
      </w:r>
      <w:r w:rsidR="00B00C2B">
        <w:rPr>
          <w:noProof/>
          <w:sz w:val="20"/>
          <w:szCs w:val="20"/>
        </w:rPr>
        <w:t>Maintenance: $33,902.65</w:t>
      </w:r>
    </w:p>
    <w:p w:rsidR="00A13EA3" w:rsidRPr="002B25C6" w:rsidRDefault="00A13EA3" w:rsidP="00311ADD">
      <w:pPr>
        <w:rPr>
          <w:noProof/>
          <w:sz w:val="20"/>
          <w:szCs w:val="20"/>
        </w:rPr>
      </w:pPr>
      <w:r w:rsidRPr="002B25C6">
        <w:rPr>
          <w:noProof/>
          <w:sz w:val="20"/>
          <w:szCs w:val="20"/>
        </w:rPr>
        <w:t xml:space="preserve">Short Term Assets: </w:t>
      </w:r>
      <w:r w:rsidR="00B00C2B">
        <w:rPr>
          <w:noProof/>
          <w:sz w:val="20"/>
          <w:szCs w:val="20"/>
        </w:rPr>
        <w:t>$739,469.51</w:t>
      </w:r>
    </w:p>
    <w:p w:rsidR="00311ADD" w:rsidRPr="002B25C6" w:rsidRDefault="00A13EA3" w:rsidP="00311ADD">
      <w:pPr>
        <w:rPr>
          <w:noProof/>
          <w:sz w:val="20"/>
          <w:szCs w:val="20"/>
        </w:rPr>
      </w:pPr>
      <w:r w:rsidRPr="002B25C6">
        <w:rPr>
          <w:noProof/>
          <w:sz w:val="20"/>
          <w:szCs w:val="20"/>
        </w:rPr>
        <w:t>Bo</w:t>
      </w:r>
      <w:r w:rsidR="00757143" w:rsidRPr="002B25C6">
        <w:rPr>
          <w:noProof/>
          <w:sz w:val="20"/>
          <w:szCs w:val="20"/>
        </w:rPr>
        <w:t xml:space="preserve">nd Funds &amp; Reserves: </w:t>
      </w:r>
      <w:r w:rsidR="00B00C2B">
        <w:rPr>
          <w:noProof/>
          <w:sz w:val="20"/>
          <w:szCs w:val="20"/>
        </w:rPr>
        <w:t>$374,576.85</w:t>
      </w:r>
    </w:p>
    <w:p w:rsidR="001E277A" w:rsidRPr="002B25C6" w:rsidRDefault="00B00C2B" w:rsidP="00311ADD">
      <w:pPr>
        <w:rPr>
          <w:noProof/>
          <w:sz w:val="20"/>
          <w:szCs w:val="20"/>
        </w:rPr>
      </w:pPr>
      <w:r>
        <w:rPr>
          <w:noProof/>
          <w:sz w:val="20"/>
          <w:szCs w:val="20"/>
        </w:rPr>
        <w:t>Unrestricted: $330,227.59</w:t>
      </w:r>
    </w:p>
    <w:p w:rsidR="00F312C2" w:rsidRPr="002B25C6" w:rsidRDefault="00B00C2B" w:rsidP="00311ADD">
      <w:pPr>
        <w:rPr>
          <w:noProof/>
          <w:sz w:val="20"/>
          <w:szCs w:val="20"/>
        </w:rPr>
      </w:pPr>
      <w:r>
        <w:rPr>
          <w:noProof/>
          <w:sz w:val="20"/>
          <w:szCs w:val="20"/>
        </w:rPr>
        <w:t>Restricted: $1,656,563.31</w:t>
      </w:r>
    </w:p>
    <w:p w:rsidR="00F312C2" w:rsidRPr="002B25C6" w:rsidRDefault="00F312C2" w:rsidP="00311ADD">
      <w:pPr>
        <w:rPr>
          <w:sz w:val="20"/>
          <w:szCs w:val="20"/>
        </w:rPr>
      </w:pPr>
    </w:p>
    <w:p w:rsidR="00311ADD" w:rsidRPr="002B25C6" w:rsidRDefault="00311ADD" w:rsidP="0003678A">
      <w:pPr>
        <w:pStyle w:val="ListParagraph"/>
        <w:numPr>
          <w:ilvl w:val="0"/>
          <w:numId w:val="11"/>
        </w:numPr>
        <w:rPr>
          <w:b/>
          <w:sz w:val="20"/>
          <w:szCs w:val="20"/>
        </w:rPr>
      </w:pPr>
      <w:r w:rsidRPr="002B25C6">
        <w:rPr>
          <w:b/>
          <w:sz w:val="20"/>
          <w:szCs w:val="20"/>
        </w:rPr>
        <w:t>Operations Report</w:t>
      </w:r>
    </w:p>
    <w:p w:rsidR="0044759D" w:rsidRPr="00C575DC" w:rsidRDefault="00311ADD" w:rsidP="00311ADD">
      <w:pPr>
        <w:rPr>
          <w:sz w:val="20"/>
          <w:szCs w:val="20"/>
        </w:rPr>
      </w:pPr>
      <w:r w:rsidRPr="002B25C6">
        <w:rPr>
          <w:sz w:val="20"/>
          <w:szCs w:val="20"/>
        </w:rPr>
        <w:t xml:space="preserve">The Operations Report for </w:t>
      </w:r>
      <w:r w:rsidR="00B00C2B">
        <w:rPr>
          <w:sz w:val="20"/>
          <w:szCs w:val="20"/>
        </w:rPr>
        <w:t>March</w:t>
      </w:r>
      <w:r w:rsidR="005C4BA0" w:rsidRPr="002B25C6">
        <w:rPr>
          <w:sz w:val="20"/>
          <w:szCs w:val="20"/>
        </w:rPr>
        <w:t xml:space="preserve"> </w:t>
      </w:r>
      <w:r w:rsidRPr="002B25C6">
        <w:rPr>
          <w:sz w:val="20"/>
          <w:szCs w:val="20"/>
        </w:rPr>
        <w:t>was presented by Brian Burgess and is summarized below:</w:t>
      </w:r>
      <w:bookmarkStart w:id="0" w:name="_GoBack"/>
      <w:bookmarkEnd w:id="0"/>
    </w:p>
    <w:p w:rsidR="00634F5B" w:rsidRPr="002B25C6" w:rsidRDefault="00634F5B" w:rsidP="00634F5B">
      <w:pPr>
        <w:rPr>
          <w:sz w:val="20"/>
          <w:szCs w:val="20"/>
        </w:rPr>
      </w:pPr>
      <w:r w:rsidRPr="002B25C6">
        <w:rPr>
          <w:sz w:val="20"/>
          <w:szCs w:val="20"/>
        </w:rPr>
        <w:t xml:space="preserve">The water system total gallons produced for the month was </w:t>
      </w:r>
      <w:r w:rsidR="00B00C2B">
        <w:rPr>
          <w:sz w:val="20"/>
          <w:szCs w:val="20"/>
        </w:rPr>
        <w:t>17,283,354</w:t>
      </w:r>
      <w:r w:rsidRPr="002B25C6">
        <w:rPr>
          <w:sz w:val="20"/>
          <w:szCs w:val="20"/>
        </w:rPr>
        <w:t xml:space="preserve"> with total gallons sold at</w:t>
      </w:r>
      <w:r w:rsidR="00B00C2B">
        <w:rPr>
          <w:sz w:val="20"/>
          <w:szCs w:val="20"/>
        </w:rPr>
        <w:t xml:space="preserve"> 13,779,373</w:t>
      </w:r>
      <w:r w:rsidRPr="002B25C6">
        <w:rPr>
          <w:sz w:val="20"/>
          <w:szCs w:val="20"/>
        </w:rPr>
        <w:t>. Total water unaccounted</w:t>
      </w:r>
      <w:r w:rsidR="00B00C2B">
        <w:rPr>
          <w:sz w:val="20"/>
          <w:szCs w:val="20"/>
        </w:rPr>
        <w:t xml:space="preserve"> for was 3,503,981</w:t>
      </w:r>
      <w:r w:rsidRPr="002B25C6">
        <w:rPr>
          <w:sz w:val="20"/>
          <w:szCs w:val="20"/>
        </w:rPr>
        <w:t xml:space="preserve"> with percentage inefficiency </w:t>
      </w:r>
      <w:r w:rsidR="00B00C2B">
        <w:rPr>
          <w:sz w:val="20"/>
          <w:szCs w:val="20"/>
        </w:rPr>
        <w:t>at 20</w:t>
      </w:r>
      <w:r w:rsidRPr="002B25C6">
        <w:rPr>
          <w:sz w:val="20"/>
          <w:szCs w:val="20"/>
        </w:rPr>
        <w:t xml:space="preserve">%. </w:t>
      </w:r>
    </w:p>
    <w:p w:rsidR="00634F5B" w:rsidRPr="002B25C6" w:rsidRDefault="00634F5B" w:rsidP="00634F5B">
      <w:pPr>
        <w:rPr>
          <w:sz w:val="20"/>
          <w:szCs w:val="20"/>
        </w:rPr>
      </w:pPr>
      <w:r w:rsidRPr="002B25C6">
        <w:rPr>
          <w:sz w:val="20"/>
          <w:szCs w:val="20"/>
        </w:rPr>
        <w:t xml:space="preserve">The wastewater system total gallons received was </w:t>
      </w:r>
      <w:r w:rsidR="00E6279F">
        <w:rPr>
          <w:sz w:val="20"/>
          <w:szCs w:val="20"/>
        </w:rPr>
        <w:t>32,596,060</w:t>
      </w:r>
      <w:r w:rsidRPr="002B25C6">
        <w:rPr>
          <w:sz w:val="20"/>
          <w:szCs w:val="20"/>
        </w:rPr>
        <w:t xml:space="preserve"> with a total gallons treated at</w:t>
      </w:r>
      <w:r w:rsidR="00E6279F">
        <w:rPr>
          <w:sz w:val="20"/>
          <w:szCs w:val="20"/>
        </w:rPr>
        <w:t xml:space="preserve"> 13,357,742</w:t>
      </w:r>
      <w:r w:rsidRPr="002B25C6">
        <w:rPr>
          <w:sz w:val="20"/>
          <w:szCs w:val="20"/>
        </w:rPr>
        <w:t>. Total percentage inefficiency was</w:t>
      </w:r>
      <w:r w:rsidR="00E6279F">
        <w:rPr>
          <w:sz w:val="20"/>
          <w:szCs w:val="20"/>
        </w:rPr>
        <w:t xml:space="preserve"> 59</w:t>
      </w:r>
      <w:r w:rsidRPr="002B25C6">
        <w:rPr>
          <w:sz w:val="20"/>
          <w:szCs w:val="20"/>
        </w:rPr>
        <w:t xml:space="preserve">%. </w:t>
      </w:r>
    </w:p>
    <w:p w:rsidR="00634F5B" w:rsidRPr="002B25C6" w:rsidRDefault="00777437" w:rsidP="00634F5B">
      <w:pPr>
        <w:rPr>
          <w:sz w:val="20"/>
          <w:szCs w:val="20"/>
        </w:rPr>
      </w:pPr>
      <w:r w:rsidRPr="002B25C6">
        <w:rPr>
          <w:sz w:val="20"/>
          <w:szCs w:val="20"/>
        </w:rPr>
        <w:t>Total active water services was</w:t>
      </w:r>
      <w:r w:rsidR="00634F5B" w:rsidRPr="002B25C6">
        <w:rPr>
          <w:sz w:val="20"/>
          <w:szCs w:val="20"/>
        </w:rPr>
        <w:t xml:space="preserve"> </w:t>
      </w:r>
      <w:r w:rsidR="00E6279F">
        <w:rPr>
          <w:sz w:val="20"/>
          <w:szCs w:val="20"/>
        </w:rPr>
        <w:t>3,072</w:t>
      </w:r>
      <w:r w:rsidRPr="002B25C6">
        <w:rPr>
          <w:sz w:val="20"/>
          <w:szCs w:val="20"/>
        </w:rPr>
        <w:t xml:space="preserve"> </w:t>
      </w:r>
      <w:r w:rsidR="00634F5B" w:rsidRPr="002B25C6">
        <w:rPr>
          <w:sz w:val="20"/>
          <w:szCs w:val="20"/>
        </w:rPr>
        <w:t>with t</w:t>
      </w:r>
      <w:r w:rsidR="0002634A">
        <w:rPr>
          <w:sz w:val="20"/>
          <w:szCs w:val="20"/>
        </w:rPr>
        <w:t>ota</w:t>
      </w:r>
      <w:r w:rsidR="00E6279F">
        <w:rPr>
          <w:sz w:val="20"/>
          <w:szCs w:val="20"/>
        </w:rPr>
        <w:t>l active sewer services at 2,768</w:t>
      </w:r>
      <w:r w:rsidR="00634F5B" w:rsidRPr="002B25C6">
        <w:rPr>
          <w:sz w:val="20"/>
          <w:szCs w:val="20"/>
        </w:rPr>
        <w:t xml:space="preserve">. </w:t>
      </w:r>
    </w:p>
    <w:p w:rsidR="00634F5B" w:rsidRPr="002B25C6" w:rsidRDefault="00634F5B" w:rsidP="00634F5B">
      <w:pPr>
        <w:rPr>
          <w:sz w:val="20"/>
          <w:szCs w:val="20"/>
        </w:rPr>
      </w:pPr>
      <w:r w:rsidRPr="002B25C6">
        <w:rPr>
          <w:sz w:val="20"/>
          <w:szCs w:val="20"/>
        </w:rPr>
        <w:t>Service orders issued was</w:t>
      </w:r>
      <w:r w:rsidR="00E6279F">
        <w:rPr>
          <w:sz w:val="20"/>
          <w:szCs w:val="20"/>
        </w:rPr>
        <w:t xml:space="preserve"> 175</w:t>
      </w:r>
      <w:r w:rsidRPr="002B25C6">
        <w:rPr>
          <w:sz w:val="20"/>
          <w:szCs w:val="20"/>
        </w:rPr>
        <w:t xml:space="preserve"> with</w:t>
      </w:r>
      <w:r w:rsidR="00E6279F">
        <w:rPr>
          <w:sz w:val="20"/>
          <w:szCs w:val="20"/>
        </w:rPr>
        <w:t xml:space="preserve"> 165</w:t>
      </w:r>
      <w:r w:rsidRPr="002B25C6">
        <w:rPr>
          <w:sz w:val="20"/>
          <w:szCs w:val="20"/>
        </w:rPr>
        <w:t xml:space="preserve"> completed. </w:t>
      </w:r>
    </w:p>
    <w:p w:rsidR="00634F5B" w:rsidRPr="002B25C6" w:rsidRDefault="00634F5B" w:rsidP="00634F5B">
      <w:pPr>
        <w:rPr>
          <w:sz w:val="20"/>
          <w:szCs w:val="20"/>
        </w:rPr>
      </w:pPr>
      <w:r w:rsidRPr="002B25C6">
        <w:rPr>
          <w:sz w:val="20"/>
          <w:szCs w:val="20"/>
        </w:rPr>
        <w:t xml:space="preserve">Total work hours </w:t>
      </w:r>
      <w:r w:rsidR="00E6279F">
        <w:rPr>
          <w:sz w:val="20"/>
          <w:szCs w:val="20"/>
        </w:rPr>
        <w:t>were 3,908</w:t>
      </w:r>
      <w:r w:rsidRPr="002B25C6">
        <w:rPr>
          <w:sz w:val="20"/>
          <w:szCs w:val="20"/>
        </w:rPr>
        <w:t xml:space="preserve"> with </w:t>
      </w:r>
      <w:r w:rsidR="00E6279F">
        <w:rPr>
          <w:sz w:val="20"/>
          <w:szCs w:val="20"/>
        </w:rPr>
        <w:t>1.17</w:t>
      </w:r>
      <w:r w:rsidRPr="002B25C6">
        <w:rPr>
          <w:sz w:val="20"/>
          <w:szCs w:val="20"/>
        </w:rPr>
        <w:t xml:space="preserve"> hours overtime in Administration, </w:t>
      </w:r>
      <w:r w:rsidR="00E6279F">
        <w:rPr>
          <w:sz w:val="20"/>
          <w:szCs w:val="20"/>
        </w:rPr>
        <w:t>151.75</w:t>
      </w:r>
      <w:r w:rsidRPr="002B25C6">
        <w:rPr>
          <w:sz w:val="20"/>
          <w:szCs w:val="20"/>
        </w:rPr>
        <w:t xml:space="preserve"> hours overtime in Distribution and Collection and </w:t>
      </w:r>
      <w:r w:rsidR="00E6279F">
        <w:rPr>
          <w:sz w:val="20"/>
          <w:szCs w:val="20"/>
        </w:rPr>
        <w:t>23</w:t>
      </w:r>
      <w:r w:rsidR="00777437" w:rsidRPr="002B25C6">
        <w:rPr>
          <w:sz w:val="20"/>
          <w:szCs w:val="20"/>
        </w:rPr>
        <w:t xml:space="preserve"> </w:t>
      </w:r>
      <w:r w:rsidRPr="002B25C6">
        <w:rPr>
          <w:sz w:val="20"/>
          <w:szCs w:val="20"/>
        </w:rPr>
        <w:t xml:space="preserve">hours overtime in Treatment. </w:t>
      </w:r>
    </w:p>
    <w:p w:rsidR="00634F5B" w:rsidRPr="002B25C6" w:rsidRDefault="00634F5B" w:rsidP="00634F5B">
      <w:pPr>
        <w:rPr>
          <w:sz w:val="20"/>
          <w:szCs w:val="20"/>
        </w:rPr>
      </w:pPr>
      <w:r w:rsidRPr="002B25C6">
        <w:rPr>
          <w:sz w:val="20"/>
          <w:szCs w:val="20"/>
        </w:rPr>
        <w:t xml:space="preserve">There were no Workers Comp incidents and no loss time reported. </w:t>
      </w:r>
    </w:p>
    <w:p w:rsidR="001A60E5" w:rsidRPr="002B25C6" w:rsidRDefault="001A60E5" w:rsidP="00311ADD">
      <w:pPr>
        <w:rPr>
          <w:b/>
          <w:noProof/>
          <w:sz w:val="20"/>
          <w:szCs w:val="20"/>
        </w:rPr>
      </w:pPr>
    </w:p>
    <w:p w:rsidR="00311ADD" w:rsidRPr="002B25C6" w:rsidRDefault="00311ADD" w:rsidP="004066A7">
      <w:pPr>
        <w:pStyle w:val="ListParagraph"/>
        <w:numPr>
          <w:ilvl w:val="0"/>
          <w:numId w:val="11"/>
        </w:numPr>
        <w:rPr>
          <w:b/>
          <w:noProof/>
          <w:sz w:val="20"/>
          <w:szCs w:val="20"/>
        </w:rPr>
      </w:pPr>
      <w:r w:rsidRPr="002B25C6">
        <w:rPr>
          <w:b/>
          <w:noProof/>
          <w:sz w:val="20"/>
          <w:szCs w:val="20"/>
        </w:rPr>
        <w:t>Manager’s Report</w:t>
      </w:r>
    </w:p>
    <w:p w:rsidR="00175500" w:rsidRDefault="00385C2E" w:rsidP="00EE2D1E">
      <w:pPr>
        <w:pStyle w:val="ListParagraph"/>
        <w:numPr>
          <w:ilvl w:val="0"/>
          <w:numId w:val="23"/>
        </w:numPr>
        <w:rPr>
          <w:noProof/>
          <w:sz w:val="20"/>
          <w:szCs w:val="20"/>
        </w:rPr>
      </w:pPr>
      <w:r>
        <w:rPr>
          <w:noProof/>
          <w:sz w:val="20"/>
          <w:szCs w:val="20"/>
        </w:rPr>
        <w:t>The field staff has been busing repairing leaks, repairing sewer pumps</w:t>
      </w:r>
      <w:r w:rsidR="008223A8">
        <w:rPr>
          <w:noProof/>
          <w:sz w:val="20"/>
          <w:szCs w:val="20"/>
        </w:rPr>
        <w:t xml:space="preserve"> and repairing sewer mains. We had a 10” sewer main collapse on a section of line that flows through the former Nevamar property. The field staff made repairs and restored operations through this main. We will be hiring a contractor to clean and perform video inspections on this section of line in the future.</w:t>
      </w:r>
    </w:p>
    <w:p w:rsidR="008223A8" w:rsidRDefault="008223A8" w:rsidP="00EE2D1E">
      <w:pPr>
        <w:pStyle w:val="ListParagraph"/>
        <w:numPr>
          <w:ilvl w:val="0"/>
          <w:numId w:val="23"/>
        </w:numPr>
        <w:rPr>
          <w:noProof/>
          <w:sz w:val="20"/>
          <w:szCs w:val="20"/>
        </w:rPr>
      </w:pPr>
      <w:r>
        <w:rPr>
          <w:noProof/>
          <w:sz w:val="20"/>
          <w:szCs w:val="20"/>
        </w:rPr>
        <w:t xml:space="preserve">The treatment staff has noticed some wood chips come through the sewer system in Yemassee. We will be investigating this to determine the source. </w:t>
      </w:r>
    </w:p>
    <w:p w:rsidR="008223A8" w:rsidRDefault="008223A8" w:rsidP="00EE2D1E">
      <w:pPr>
        <w:pStyle w:val="ListParagraph"/>
        <w:numPr>
          <w:ilvl w:val="0"/>
          <w:numId w:val="23"/>
        </w:numPr>
        <w:rPr>
          <w:noProof/>
          <w:sz w:val="20"/>
          <w:szCs w:val="20"/>
        </w:rPr>
      </w:pPr>
      <w:r>
        <w:rPr>
          <w:noProof/>
          <w:sz w:val="20"/>
          <w:szCs w:val="20"/>
        </w:rPr>
        <w:t xml:space="preserve">We have experienced several voilations for ammonia and cadmium which the treatment staff attribute this to the Sludge Removal Project. The project has limited our ability to treat the wastewater due to the reduction in treatment process time and increased flows from rain compounding the effect. </w:t>
      </w:r>
    </w:p>
    <w:p w:rsidR="008223A8" w:rsidRDefault="008223A8" w:rsidP="00EE2D1E">
      <w:pPr>
        <w:pStyle w:val="ListParagraph"/>
        <w:numPr>
          <w:ilvl w:val="0"/>
          <w:numId w:val="23"/>
        </w:numPr>
        <w:rPr>
          <w:noProof/>
          <w:sz w:val="20"/>
          <w:szCs w:val="20"/>
        </w:rPr>
      </w:pPr>
      <w:r>
        <w:rPr>
          <w:noProof/>
          <w:sz w:val="20"/>
          <w:szCs w:val="20"/>
        </w:rPr>
        <w:t>The surveyor has flagged the corners of the LRWS Operations Center property. The closing for this property will take place this Thursday. There is a road on the north side of the property that several of the neighbors are using. This road will need to be closed once construction starts.</w:t>
      </w:r>
    </w:p>
    <w:p w:rsidR="008223A8" w:rsidRPr="008223A8" w:rsidRDefault="008223A8" w:rsidP="008223A8">
      <w:pPr>
        <w:ind w:left="360"/>
        <w:rPr>
          <w:noProof/>
          <w:sz w:val="20"/>
          <w:szCs w:val="20"/>
        </w:rPr>
      </w:pPr>
    </w:p>
    <w:p w:rsidR="00D04F80" w:rsidRPr="002B25C6" w:rsidRDefault="00D04F80" w:rsidP="00D04F80">
      <w:pPr>
        <w:pStyle w:val="ListParagraph"/>
        <w:numPr>
          <w:ilvl w:val="0"/>
          <w:numId w:val="11"/>
        </w:numPr>
        <w:rPr>
          <w:noProof/>
          <w:sz w:val="20"/>
          <w:szCs w:val="20"/>
        </w:rPr>
      </w:pPr>
      <w:r w:rsidRPr="002B25C6">
        <w:rPr>
          <w:b/>
          <w:noProof/>
          <w:sz w:val="20"/>
          <w:szCs w:val="20"/>
        </w:rPr>
        <w:t>Engineer’s Report</w:t>
      </w:r>
    </w:p>
    <w:p w:rsidR="00D04F80" w:rsidRPr="002B25C6" w:rsidRDefault="00D04F80" w:rsidP="00D04F80">
      <w:pPr>
        <w:rPr>
          <w:noProof/>
          <w:sz w:val="20"/>
          <w:szCs w:val="20"/>
        </w:rPr>
      </w:pPr>
      <w:r w:rsidRPr="002B25C6">
        <w:rPr>
          <w:noProof/>
          <w:sz w:val="20"/>
          <w:szCs w:val="20"/>
        </w:rPr>
        <w:t>The Engineers report was presented by Kari Foy and included the following:</w:t>
      </w:r>
    </w:p>
    <w:p w:rsidR="002B6395" w:rsidRDefault="003426ED" w:rsidP="00EE2D1E">
      <w:pPr>
        <w:pStyle w:val="ListParagraph"/>
        <w:numPr>
          <w:ilvl w:val="0"/>
          <w:numId w:val="20"/>
        </w:numPr>
        <w:rPr>
          <w:sz w:val="20"/>
          <w:szCs w:val="20"/>
        </w:rPr>
      </w:pPr>
      <w:r>
        <w:rPr>
          <w:noProof/>
          <w:sz w:val="20"/>
          <w:szCs w:val="20"/>
        </w:rPr>
        <w:t xml:space="preserve"> </w:t>
      </w:r>
      <w:r w:rsidR="00AF7DBC">
        <w:rPr>
          <w:noProof/>
          <w:sz w:val="20"/>
          <w:szCs w:val="20"/>
        </w:rPr>
        <w:t>We are negotiating the final engineering fees to close out the Salkehatchie Sewer Project.</w:t>
      </w:r>
    </w:p>
    <w:p w:rsidR="00AF7DBC" w:rsidRDefault="00BA1F5C" w:rsidP="00EE2D1E">
      <w:pPr>
        <w:pStyle w:val="ListParagraph"/>
        <w:numPr>
          <w:ilvl w:val="0"/>
          <w:numId w:val="20"/>
        </w:numPr>
        <w:rPr>
          <w:sz w:val="20"/>
          <w:szCs w:val="20"/>
        </w:rPr>
      </w:pPr>
      <w:r>
        <w:rPr>
          <w:noProof/>
          <w:sz w:val="20"/>
          <w:szCs w:val="20"/>
        </w:rPr>
        <w:t xml:space="preserve">The contractor estimates 30- 45 days to finish sludge removal in Basin 4/5. </w:t>
      </w:r>
    </w:p>
    <w:p w:rsidR="00BA1F5C" w:rsidRDefault="00BA1F5C" w:rsidP="00EE2D1E">
      <w:pPr>
        <w:pStyle w:val="ListParagraph"/>
        <w:numPr>
          <w:ilvl w:val="0"/>
          <w:numId w:val="20"/>
        </w:numPr>
        <w:rPr>
          <w:sz w:val="20"/>
          <w:szCs w:val="20"/>
        </w:rPr>
      </w:pPr>
      <w:r>
        <w:rPr>
          <w:noProof/>
          <w:sz w:val="20"/>
          <w:szCs w:val="20"/>
        </w:rPr>
        <w:t>There are 166 meter locations left for the contractors to work on pretaining to the Meter Replacement Project.</w:t>
      </w:r>
    </w:p>
    <w:p w:rsidR="00BA1F5C" w:rsidRDefault="00BA1F5C" w:rsidP="00EE2D1E">
      <w:pPr>
        <w:pStyle w:val="ListParagraph"/>
        <w:numPr>
          <w:ilvl w:val="0"/>
          <w:numId w:val="20"/>
        </w:numPr>
        <w:rPr>
          <w:sz w:val="20"/>
          <w:szCs w:val="20"/>
        </w:rPr>
      </w:pPr>
      <w:r>
        <w:rPr>
          <w:noProof/>
          <w:sz w:val="20"/>
          <w:szCs w:val="20"/>
        </w:rPr>
        <w:t>We will receive bids on May 14</w:t>
      </w:r>
      <w:r w:rsidRPr="00BA1F5C">
        <w:rPr>
          <w:noProof/>
          <w:sz w:val="20"/>
          <w:szCs w:val="20"/>
          <w:vertAlign w:val="superscript"/>
        </w:rPr>
        <w:t>th</w:t>
      </w:r>
      <w:r>
        <w:rPr>
          <w:noProof/>
          <w:sz w:val="20"/>
          <w:szCs w:val="20"/>
        </w:rPr>
        <w:t xml:space="preserve"> for the Nix Street Neighborhood Waterlines Project.</w:t>
      </w:r>
    </w:p>
    <w:p w:rsidR="00BA1F5C" w:rsidRDefault="00BA1F5C" w:rsidP="00EE2D1E">
      <w:pPr>
        <w:pStyle w:val="ListParagraph"/>
        <w:numPr>
          <w:ilvl w:val="0"/>
          <w:numId w:val="20"/>
        </w:numPr>
        <w:rPr>
          <w:sz w:val="20"/>
          <w:szCs w:val="20"/>
        </w:rPr>
      </w:pPr>
      <w:r>
        <w:rPr>
          <w:noProof/>
          <w:sz w:val="20"/>
          <w:szCs w:val="20"/>
        </w:rPr>
        <w:t xml:space="preserve">The preliminary design is complete for the Gifford Waterline Project. </w:t>
      </w:r>
    </w:p>
    <w:p w:rsidR="00BA1F5C" w:rsidRDefault="00BA1F5C" w:rsidP="00EE2D1E">
      <w:pPr>
        <w:pStyle w:val="ListParagraph"/>
        <w:numPr>
          <w:ilvl w:val="0"/>
          <w:numId w:val="20"/>
        </w:numPr>
        <w:rPr>
          <w:sz w:val="20"/>
          <w:szCs w:val="20"/>
        </w:rPr>
      </w:pPr>
      <w:r>
        <w:rPr>
          <w:noProof/>
          <w:sz w:val="20"/>
          <w:szCs w:val="20"/>
        </w:rPr>
        <w:t xml:space="preserve">We are preparing change orders for some additional work for the Hampton Sewer Rehab Project. </w:t>
      </w:r>
    </w:p>
    <w:p w:rsidR="00E01496" w:rsidRPr="00B252C5" w:rsidRDefault="00B252C5" w:rsidP="00311ADD">
      <w:pPr>
        <w:pStyle w:val="ListParagraph"/>
        <w:numPr>
          <w:ilvl w:val="0"/>
          <w:numId w:val="20"/>
        </w:numPr>
        <w:rPr>
          <w:sz w:val="20"/>
          <w:szCs w:val="20"/>
        </w:rPr>
      </w:pPr>
      <w:r>
        <w:rPr>
          <w:sz w:val="20"/>
          <w:szCs w:val="20"/>
        </w:rPr>
        <w:t xml:space="preserve">We met with Spatial Engineering about updating and migrating existing GIS mapping data to </w:t>
      </w:r>
      <w:proofErr w:type="spellStart"/>
      <w:r>
        <w:rPr>
          <w:sz w:val="20"/>
          <w:szCs w:val="20"/>
        </w:rPr>
        <w:t>RightSpot</w:t>
      </w:r>
      <w:proofErr w:type="spellEnd"/>
      <w:r>
        <w:rPr>
          <w:sz w:val="20"/>
          <w:szCs w:val="20"/>
        </w:rPr>
        <w:t>. The completion date is set for the end of May.</w:t>
      </w:r>
    </w:p>
    <w:p w:rsidR="00E01496" w:rsidRDefault="00E01496" w:rsidP="00311ADD">
      <w:pPr>
        <w:rPr>
          <w:sz w:val="20"/>
          <w:szCs w:val="20"/>
        </w:rPr>
      </w:pPr>
    </w:p>
    <w:p w:rsidR="00E01496" w:rsidRDefault="00E01496" w:rsidP="00311ADD">
      <w:pPr>
        <w:rPr>
          <w:sz w:val="20"/>
          <w:szCs w:val="20"/>
        </w:rPr>
      </w:pPr>
    </w:p>
    <w:p w:rsidR="00E12156" w:rsidRPr="002B25C6" w:rsidRDefault="002C1559" w:rsidP="00311ADD">
      <w:pPr>
        <w:rPr>
          <w:b/>
          <w:sz w:val="20"/>
          <w:szCs w:val="20"/>
          <w:u w:val="single"/>
        </w:rPr>
      </w:pPr>
      <w:r>
        <w:rPr>
          <w:sz w:val="20"/>
          <w:szCs w:val="20"/>
        </w:rPr>
        <w:t>8</w:t>
      </w:r>
      <w:r w:rsidR="00E12156" w:rsidRPr="002B25C6">
        <w:rPr>
          <w:sz w:val="20"/>
          <w:szCs w:val="20"/>
        </w:rPr>
        <w:t xml:space="preserve">. </w:t>
      </w:r>
      <w:r w:rsidR="00E12156" w:rsidRPr="002B25C6">
        <w:rPr>
          <w:b/>
          <w:sz w:val="20"/>
          <w:szCs w:val="20"/>
          <w:u w:val="single"/>
        </w:rPr>
        <w:t>System Member Commissioners Report</w:t>
      </w:r>
    </w:p>
    <w:p w:rsidR="00E12156" w:rsidRPr="002B25C6" w:rsidRDefault="00E12156" w:rsidP="00311ADD">
      <w:pPr>
        <w:rPr>
          <w:sz w:val="20"/>
          <w:szCs w:val="20"/>
        </w:rPr>
      </w:pPr>
      <w:r w:rsidRPr="002B25C6">
        <w:rPr>
          <w:sz w:val="20"/>
          <w:szCs w:val="20"/>
        </w:rPr>
        <w:t xml:space="preserve">(A) </w:t>
      </w:r>
      <w:r w:rsidRPr="004653B3">
        <w:rPr>
          <w:b/>
          <w:sz w:val="20"/>
          <w:szCs w:val="20"/>
        </w:rPr>
        <w:t>Town of Brunson</w:t>
      </w:r>
      <w:r w:rsidR="00F72ED2" w:rsidRPr="002B25C6">
        <w:rPr>
          <w:sz w:val="20"/>
          <w:szCs w:val="20"/>
        </w:rPr>
        <w:t xml:space="preserve">- </w:t>
      </w:r>
    </w:p>
    <w:p w:rsidR="00E12156" w:rsidRPr="002B25C6" w:rsidRDefault="00E12156" w:rsidP="00311ADD">
      <w:pPr>
        <w:rPr>
          <w:sz w:val="20"/>
          <w:szCs w:val="20"/>
        </w:rPr>
      </w:pPr>
      <w:r w:rsidRPr="002B25C6">
        <w:rPr>
          <w:sz w:val="20"/>
          <w:szCs w:val="20"/>
        </w:rPr>
        <w:t xml:space="preserve">(B) </w:t>
      </w:r>
      <w:r w:rsidRPr="004653B3">
        <w:rPr>
          <w:b/>
          <w:sz w:val="20"/>
          <w:szCs w:val="20"/>
        </w:rPr>
        <w:t>Town of Gifford</w:t>
      </w:r>
      <w:r w:rsidR="00CA3774" w:rsidRPr="004653B3">
        <w:rPr>
          <w:b/>
          <w:sz w:val="20"/>
          <w:szCs w:val="20"/>
        </w:rPr>
        <w:t>-</w:t>
      </w:r>
      <w:r w:rsidR="0043472F">
        <w:rPr>
          <w:sz w:val="20"/>
          <w:szCs w:val="20"/>
        </w:rPr>
        <w:t xml:space="preserve"> </w:t>
      </w:r>
    </w:p>
    <w:p w:rsidR="00E12156" w:rsidRPr="002B25C6" w:rsidRDefault="00E12156" w:rsidP="00311ADD">
      <w:pPr>
        <w:rPr>
          <w:sz w:val="20"/>
          <w:szCs w:val="20"/>
        </w:rPr>
      </w:pPr>
      <w:r w:rsidRPr="002B25C6">
        <w:rPr>
          <w:sz w:val="20"/>
          <w:szCs w:val="20"/>
        </w:rPr>
        <w:t>(C)</w:t>
      </w:r>
      <w:r w:rsidR="0005123A" w:rsidRPr="002B25C6">
        <w:rPr>
          <w:sz w:val="20"/>
          <w:szCs w:val="20"/>
        </w:rPr>
        <w:t xml:space="preserve"> </w:t>
      </w:r>
      <w:r w:rsidRPr="004653B3">
        <w:rPr>
          <w:b/>
          <w:sz w:val="20"/>
          <w:szCs w:val="20"/>
        </w:rPr>
        <w:t>Town of Hampton</w:t>
      </w:r>
      <w:r w:rsidR="007030CD" w:rsidRPr="002B25C6">
        <w:rPr>
          <w:sz w:val="20"/>
          <w:szCs w:val="20"/>
        </w:rPr>
        <w:t>-</w:t>
      </w:r>
      <w:r w:rsidR="0043472F">
        <w:rPr>
          <w:sz w:val="20"/>
          <w:szCs w:val="20"/>
        </w:rPr>
        <w:t xml:space="preserve"> </w:t>
      </w:r>
    </w:p>
    <w:p w:rsidR="00852F6A" w:rsidRPr="002B25C6" w:rsidRDefault="00E12156" w:rsidP="00311ADD">
      <w:pPr>
        <w:rPr>
          <w:sz w:val="20"/>
          <w:szCs w:val="20"/>
        </w:rPr>
      </w:pPr>
      <w:r w:rsidRPr="002B25C6">
        <w:rPr>
          <w:sz w:val="20"/>
          <w:szCs w:val="20"/>
        </w:rPr>
        <w:lastRenderedPageBreak/>
        <w:t xml:space="preserve">(D) </w:t>
      </w:r>
      <w:r w:rsidRPr="004653B3">
        <w:rPr>
          <w:b/>
          <w:sz w:val="20"/>
          <w:szCs w:val="20"/>
        </w:rPr>
        <w:t>Town of Varnville</w:t>
      </w:r>
      <w:r w:rsidR="00C83633" w:rsidRPr="002B25C6">
        <w:rPr>
          <w:sz w:val="20"/>
          <w:szCs w:val="20"/>
        </w:rPr>
        <w:t>-</w:t>
      </w:r>
    </w:p>
    <w:p w:rsidR="000F0AC0" w:rsidRPr="002B25C6" w:rsidRDefault="00E12156" w:rsidP="00311ADD">
      <w:pPr>
        <w:rPr>
          <w:sz w:val="20"/>
          <w:szCs w:val="20"/>
        </w:rPr>
      </w:pPr>
      <w:r w:rsidRPr="002B25C6">
        <w:rPr>
          <w:sz w:val="20"/>
          <w:szCs w:val="20"/>
        </w:rPr>
        <w:t xml:space="preserve">(E) </w:t>
      </w:r>
      <w:r w:rsidRPr="004653B3">
        <w:rPr>
          <w:b/>
          <w:sz w:val="20"/>
          <w:szCs w:val="20"/>
        </w:rPr>
        <w:t>Town of Yemassee</w:t>
      </w:r>
      <w:r w:rsidR="00C83633" w:rsidRPr="002B25C6">
        <w:rPr>
          <w:sz w:val="20"/>
          <w:szCs w:val="20"/>
        </w:rPr>
        <w:t xml:space="preserve">- </w:t>
      </w:r>
    </w:p>
    <w:p w:rsidR="00311ADD" w:rsidRPr="002B25C6" w:rsidRDefault="00E12156" w:rsidP="00704DCF">
      <w:pPr>
        <w:rPr>
          <w:sz w:val="20"/>
          <w:szCs w:val="20"/>
        </w:rPr>
      </w:pPr>
      <w:r w:rsidRPr="002B25C6">
        <w:rPr>
          <w:sz w:val="20"/>
          <w:szCs w:val="20"/>
        </w:rPr>
        <w:t xml:space="preserve">(F) </w:t>
      </w:r>
      <w:r w:rsidRPr="004653B3">
        <w:rPr>
          <w:b/>
          <w:sz w:val="20"/>
          <w:szCs w:val="20"/>
        </w:rPr>
        <w:t>County of Hampton</w:t>
      </w:r>
      <w:r w:rsidR="00C83633" w:rsidRPr="002B25C6">
        <w:rPr>
          <w:sz w:val="20"/>
          <w:szCs w:val="20"/>
        </w:rPr>
        <w:t xml:space="preserve">- </w:t>
      </w:r>
    </w:p>
    <w:p w:rsidR="00F62FE6" w:rsidRPr="002B25C6" w:rsidRDefault="00F62FE6" w:rsidP="00311ADD">
      <w:pPr>
        <w:rPr>
          <w:sz w:val="20"/>
          <w:szCs w:val="20"/>
        </w:rPr>
      </w:pPr>
    </w:p>
    <w:p w:rsidR="0060567B" w:rsidRPr="002B25C6" w:rsidRDefault="002C1559" w:rsidP="007C569B">
      <w:pPr>
        <w:rPr>
          <w:sz w:val="20"/>
          <w:szCs w:val="20"/>
        </w:rPr>
      </w:pPr>
      <w:r>
        <w:rPr>
          <w:sz w:val="20"/>
          <w:szCs w:val="20"/>
        </w:rPr>
        <w:t>9</w:t>
      </w:r>
      <w:r w:rsidR="00311ADD" w:rsidRPr="002B25C6">
        <w:rPr>
          <w:sz w:val="20"/>
          <w:szCs w:val="20"/>
        </w:rPr>
        <w:t xml:space="preserve">. </w:t>
      </w:r>
      <w:r w:rsidR="00311ADD" w:rsidRPr="002B25C6">
        <w:rPr>
          <w:b/>
          <w:sz w:val="20"/>
          <w:szCs w:val="20"/>
          <w:u w:val="single"/>
        </w:rPr>
        <w:t>Old Business</w:t>
      </w:r>
    </w:p>
    <w:p w:rsidR="00F312C2" w:rsidRPr="002B25C6" w:rsidRDefault="00F312C2" w:rsidP="00F312C2">
      <w:pPr>
        <w:rPr>
          <w:sz w:val="20"/>
          <w:szCs w:val="20"/>
        </w:rPr>
      </w:pPr>
    </w:p>
    <w:p w:rsidR="00F35B83" w:rsidRPr="002B25C6" w:rsidRDefault="002C1559" w:rsidP="00F35B83">
      <w:pPr>
        <w:spacing w:before="240"/>
        <w:contextualSpacing/>
        <w:jc w:val="both"/>
        <w:rPr>
          <w:sz w:val="20"/>
          <w:szCs w:val="20"/>
        </w:rPr>
      </w:pPr>
      <w:r>
        <w:rPr>
          <w:sz w:val="20"/>
          <w:szCs w:val="20"/>
        </w:rPr>
        <w:t>10</w:t>
      </w:r>
      <w:r w:rsidR="00FD5C1F" w:rsidRPr="002B25C6">
        <w:rPr>
          <w:sz w:val="20"/>
          <w:szCs w:val="20"/>
        </w:rPr>
        <w:t>.</w:t>
      </w:r>
      <w:r w:rsidR="00FD5C1F" w:rsidRPr="002B25C6">
        <w:rPr>
          <w:b/>
          <w:sz w:val="20"/>
          <w:szCs w:val="20"/>
          <w:u w:val="single"/>
        </w:rPr>
        <w:t xml:space="preserve"> New Business</w:t>
      </w:r>
    </w:p>
    <w:p w:rsidR="00704DCF" w:rsidRDefault="00A9571B" w:rsidP="00A9571B">
      <w:pPr>
        <w:ind w:left="270"/>
        <w:jc w:val="both"/>
        <w:rPr>
          <w:sz w:val="22"/>
          <w:szCs w:val="22"/>
        </w:rPr>
      </w:pPr>
      <w:r>
        <w:rPr>
          <w:sz w:val="22"/>
          <w:szCs w:val="22"/>
        </w:rPr>
        <w:t xml:space="preserve">A)  </w:t>
      </w:r>
      <w:r w:rsidR="00704DCF" w:rsidRPr="00704DCF">
        <w:rPr>
          <w:sz w:val="22"/>
          <w:szCs w:val="22"/>
        </w:rPr>
        <w:t>Establishing Rates for Labor, Equipment and Material</w:t>
      </w:r>
    </w:p>
    <w:p w:rsidR="00A9571B" w:rsidRPr="00704DCF" w:rsidRDefault="00A9571B" w:rsidP="00A9571B">
      <w:pPr>
        <w:ind w:left="270"/>
        <w:jc w:val="both"/>
        <w:rPr>
          <w:sz w:val="22"/>
          <w:szCs w:val="22"/>
        </w:rPr>
      </w:pPr>
      <w:r>
        <w:rPr>
          <w:sz w:val="22"/>
          <w:szCs w:val="22"/>
        </w:rPr>
        <w:t xml:space="preserve">Moved by Rose Elliott-Dobson, seconded by Peggy O’Banner to approve the rates for Labor, Equipment and Material. </w:t>
      </w:r>
      <w:r w:rsidRPr="00A9571B">
        <w:rPr>
          <w:sz w:val="22"/>
          <w:szCs w:val="22"/>
        </w:rPr>
        <w:t xml:space="preserve">Motion carried unanimously.  </w:t>
      </w:r>
    </w:p>
    <w:p w:rsidR="00704DCF" w:rsidRDefault="00704DCF" w:rsidP="00704DCF">
      <w:pPr>
        <w:numPr>
          <w:ilvl w:val="1"/>
          <w:numId w:val="2"/>
        </w:numPr>
        <w:jc w:val="both"/>
        <w:rPr>
          <w:sz w:val="22"/>
          <w:szCs w:val="22"/>
        </w:rPr>
      </w:pPr>
      <w:r w:rsidRPr="00704DCF">
        <w:rPr>
          <w:sz w:val="22"/>
          <w:szCs w:val="22"/>
        </w:rPr>
        <w:t>Project Priority Policy for CDBG Funded Capital Improvement Projects</w:t>
      </w:r>
    </w:p>
    <w:p w:rsidR="00A9571B" w:rsidRPr="00704DCF" w:rsidRDefault="00A9571B" w:rsidP="00A9571B">
      <w:pPr>
        <w:ind w:left="270"/>
        <w:jc w:val="both"/>
        <w:rPr>
          <w:sz w:val="22"/>
          <w:szCs w:val="22"/>
        </w:rPr>
      </w:pPr>
      <w:r>
        <w:rPr>
          <w:sz w:val="22"/>
          <w:szCs w:val="22"/>
        </w:rPr>
        <w:t xml:space="preserve">Moved by Jimmy </w:t>
      </w:r>
      <w:proofErr w:type="spellStart"/>
      <w:r>
        <w:rPr>
          <w:sz w:val="22"/>
          <w:szCs w:val="22"/>
        </w:rPr>
        <w:t>Bilka</w:t>
      </w:r>
      <w:proofErr w:type="spellEnd"/>
      <w:r>
        <w:rPr>
          <w:sz w:val="22"/>
          <w:szCs w:val="22"/>
        </w:rPr>
        <w:t xml:space="preserve">, seconded by Peggy O’Banner to approve the Project Priority Policy for CDBG Funded Capital Improvement Projects. </w:t>
      </w:r>
      <w:r w:rsidRPr="00A9571B">
        <w:rPr>
          <w:sz w:val="22"/>
          <w:szCs w:val="22"/>
        </w:rPr>
        <w:t xml:space="preserve">Motion carried unanimously.  </w:t>
      </w:r>
    </w:p>
    <w:p w:rsidR="00704DCF" w:rsidRDefault="00704DCF" w:rsidP="00704DCF">
      <w:pPr>
        <w:numPr>
          <w:ilvl w:val="1"/>
          <w:numId w:val="2"/>
        </w:numPr>
        <w:jc w:val="both"/>
        <w:rPr>
          <w:sz w:val="22"/>
          <w:szCs w:val="22"/>
        </w:rPr>
      </w:pPr>
      <w:r w:rsidRPr="00704DCF">
        <w:rPr>
          <w:sz w:val="22"/>
          <w:szCs w:val="22"/>
        </w:rPr>
        <w:t>Cost Recovery Policy (Final Review)</w:t>
      </w:r>
    </w:p>
    <w:p w:rsidR="00A9571B" w:rsidRPr="00704DCF" w:rsidRDefault="00A9571B" w:rsidP="00A9571B">
      <w:pPr>
        <w:ind w:left="270"/>
        <w:jc w:val="both"/>
        <w:rPr>
          <w:sz w:val="22"/>
          <w:szCs w:val="22"/>
        </w:rPr>
      </w:pPr>
      <w:r>
        <w:rPr>
          <w:sz w:val="22"/>
          <w:szCs w:val="22"/>
        </w:rPr>
        <w:t>Brian inform the Board of a few items that should be changed and asked the Board to review them.</w:t>
      </w:r>
    </w:p>
    <w:p w:rsidR="00704DCF" w:rsidRDefault="00704DCF" w:rsidP="00704DCF">
      <w:pPr>
        <w:numPr>
          <w:ilvl w:val="1"/>
          <w:numId w:val="2"/>
        </w:numPr>
        <w:jc w:val="both"/>
        <w:rPr>
          <w:sz w:val="22"/>
          <w:szCs w:val="22"/>
        </w:rPr>
      </w:pPr>
      <w:r w:rsidRPr="00704DCF">
        <w:rPr>
          <w:sz w:val="22"/>
          <w:szCs w:val="22"/>
        </w:rPr>
        <w:t>Policy Position on Individual Residential Pumping Systems.</w:t>
      </w:r>
    </w:p>
    <w:p w:rsidR="00A9571B" w:rsidRPr="00704DCF" w:rsidRDefault="00A9571B" w:rsidP="00A9571B">
      <w:pPr>
        <w:ind w:left="270"/>
        <w:jc w:val="both"/>
        <w:rPr>
          <w:sz w:val="22"/>
          <w:szCs w:val="22"/>
        </w:rPr>
      </w:pPr>
      <w:r>
        <w:rPr>
          <w:sz w:val="22"/>
          <w:szCs w:val="22"/>
        </w:rPr>
        <w:t>Brian informed the Board about some residents that have pumping systems instead of gravity fed sewer. These pumps were put in by the contractors that built the houses years ago. The small pumps should only be used for one house but the contractor installed one for several homes. The pump is having trouble keeping up with the waste. Brian asked the Board to think about creating a policy on who shoul</w:t>
      </w:r>
      <w:r w:rsidR="00036BE2">
        <w:rPr>
          <w:sz w:val="22"/>
          <w:szCs w:val="22"/>
        </w:rPr>
        <w:t>d be responsible for purchasing and</w:t>
      </w:r>
      <w:r>
        <w:rPr>
          <w:sz w:val="22"/>
          <w:szCs w:val="22"/>
        </w:rPr>
        <w:t xml:space="preserve"> maintaining</w:t>
      </w:r>
      <w:r w:rsidR="00036BE2">
        <w:rPr>
          <w:sz w:val="22"/>
          <w:szCs w:val="22"/>
        </w:rPr>
        <w:t xml:space="preserve"> these pumps.</w:t>
      </w:r>
    </w:p>
    <w:p w:rsidR="0005123A" w:rsidRPr="002B25C6" w:rsidRDefault="0005123A" w:rsidP="00E12156">
      <w:pPr>
        <w:jc w:val="both"/>
        <w:rPr>
          <w:sz w:val="20"/>
          <w:szCs w:val="20"/>
        </w:rPr>
      </w:pPr>
    </w:p>
    <w:p w:rsidR="00E12156" w:rsidRPr="002B25C6" w:rsidRDefault="002C1559" w:rsidP="00E12156">
      <w:pPr>
        <w:jc w:val="both"/>
        <w:rPr>
          <w:b/>
          <w:sz w:val="20"/>
          <w:szCs w:val="20"/>
          <w:u w:val="single"/>
        </w:rPr>
      </w:pPr>
      <w:r>
        <w:rPr>
          <w:sz w:val="20"/>
          <w:szCs w:val="20"/>
        </w:rPr>
        <w:t>11</w:t>
      </w:r>
      <w:r w:rsidR="00D64120" w:rsidRPr="002B25C6">
        <w:rPr>
          <w:sz w:val="20"/>
          <w:szCs w:val="20"/>
        </w:rPr>
        <w:t>.</w:t>
      </w:r>
      <w:r w:rsidR="00E12156" w:rsidRPr="002B25C6">
        <w:rPr>
          <w:sz w:val="20"/>
          <w:szCs w:val="20"/>
        </w:rPr>
        <w:t xml:space="preserve"> </w:t>
      </w:r>
      <w:r w:rsidR="00E12156" w:rsidRPr="002B25C6">
        <w:rPr>
          <w:b/>
          <w:sz w:val="20"/>
          <w:szCs w:val="20"/>
          <w:u w:val="single"/>
        </w:rPr>
        <w:t>Comments or Questions</w:t>
      </w:r>
    </w:p>
    <w:p w:rsidR="00E81863" w:rsidRPr="002B25C6" w:rsidRDefault="00F35978" w:rsidP="00E12156">
      <w:pPr>
        <w:jc w:val="both"/>
        <w:rPr>
          <w:sz w:val="20"/>
          <w:szCs w:val="20"/>
        </w:rPr>
      </w:pPr>
      <w:r w:rsidRPr="002B25C6">
        <w:rPr>
          <w:sz w:val="20"/>
          <w:szCs w:val="20"/>
        </w:rPr>
        <w:t xml:space="preserve">  </w:t>
      </w:r>
    </w:p>
    <w:p w:rsidR="00A74A44" w:rsidRPr="002B25C6" w:rsidRDefault="00E12156" w:rsidP="00E12156">
      <w:pPr>
        <w:jc w:val="both"/>
        <w:rPr>
          <w:b/>
          <w:sz w:val="20"/>
          <w:szCs w:val="20"/>
          <w:u w:val="single"/>
        </w:rPr>
      </w:pPr>
      <w:r w:rsidRPr="002B25C6">
        <w:rPr>
          <w:sz w:val="20"/>
          <w:szCs w:val="20"/>
        </w:rPr>
        <w:t>1</w:t>
      </w:r>
      <w:r w:rsidR="002C1559">
        <w:rPr>
          <w:sz w:val="20"/>
          <w:szCs w:val="20"/>
        </w:rPr>
        <w:t>2</w:t>
      </w:r>
      <w:r w:rsidRPr="002B25C6">
        <w:rPr>
          <w:sz w:val="20"/>
          <w:szCs w:val="20"/>
        </w:rPr>
        <w:t xml:space="preserve">. </w:t>
      </w:r>
      <w:r w:rsidRPr="002B25C6">
        <w:rPr>
          <w:b/>
          <w:sz w:val="20"/>
          <w:szCs w:val="20"/>
          <w:u w:val="single"/>
        </w:rPr>
        <w:t>Executive Session</w:t>
      </w:r>
    </w:p>
    <w:p w:rsidR="00A74A44" w:rsidRPr="002B25C6" w:rsidRDefault="00A74A44" w:rsidP="00E12156">
      <w:pPr>
        <w:jc w:val="both"/>
        <w:rPr>
          <w:sz w:val="20"/>
          <w:szCs w:val="20"/>
        </w:rPr>
      </w:pPr>
      <w:r w:rsidRPr="002B25C6">
        <w:rPr>
          <w:sz w:val="20"/>
          <w:szCs w:val="20"/>
        </w:rPr>
        <w:t>None</w:t>
      </w:r>
    </w:p>
    <w:p w:rsidR="00A74A44" w:rsidRPr="002B25C6" w:rsidRDefault="00A74A44" w:rsidP="00E12156">
      <w:pPr>
        <w:jc w:val="both"/>
        <w:rPr>
          <w:sz w:val="20"/>
          <w:szCs w:val="20"/>
        </w:rPr>
      </w:pPr>
    </w:p>
    <w:p w:rsidR="00E12156" w:rsidRPr="002B25C6" w:rsidRDefault="002C1559" w:rsidP="00E12156">
      <w:pPr>
        <w:jc w:val="both"/>
        <w:rPr>
          <w:b/>
          <w:sz w:val="20"/>
          <w:szCs w:val="20"/>
          <w:u w:val="single"/>
        </w:rPr>
      </w:pPr>
      <w:r>
        <w:rPr>
          <w:sz w:val="20"/>
          <w:szCs w:val="20"/>
        </w:rPr>
        <w:t>13</w:t>
      </w:r>
      <w:r w:rsidR="00E12156" w:rsidRPr="002B25C6">
        <w:rPr>
          <w:sz w:val="20"/>
          <w:szCs w:val="20"/>
        </w:rPr>
        <w:t xml:space="preserve">. </w:t>
      </w:r>
      <w:r w:rsidR="00E12156" w:rsidRPr="002B25C6">
        <w:rPr>
          <w:b/>
          <w:sz w:val="20"/>
          <w:szCs w:val="20"/>
          <w:u w:val="single"/>
        </w:rPr>
        <w:t>Adjournment</w:t>
      </w:r>
    </w:p>
    <w:p w:rsidR="00E12156" w:rsidRPr="002B25C6" w:rsidRDefault="00E12156" w:rsidP="00E12156">
      <w:pPr>
        <w:jc w:val="both"/>
        <w:rPr>
          <w:sz w:val="20"/>
          <w:szCs w:val="20"/>
        </w:rPr>
      </w:pPr>
      <w:r w:rsidRPr="002B25C6">
        <w:rPr>
          <w:sz w:val="20"/>
          <w:szCs w:val="20"/>
        </w:rPr>
        <w:t>Moved by</w:t>
      </w:r>
      <w:r w:rsidR="002C1559">
        <w:rPr>
          <w:sz w:val="20"/>
          <w:szCs w:val="20"/>
        </w:rPr>
        <w:t xml:space="preserve"> Rose Ellio</w:t>
      </w:r>
      <w:r w:rsidR="009C1124">
        <w:rPr>
          <w:sz w:val="20"/>
          <w:szCs w:val="20"/>
        </w:rPr>
        <w:t>t</w:t>
      </w:r>
      <w:r w:rsidR="002C1559">
        <w:rPr>
          <w:sz w:val="20"/>
          <w:szCs w:val="20"/>
        </w:rPr>
        <w:t>t-Dobson</w:t>
      </w:r>
      <w:r w:rsidR="00732341" w:rsidRPr="002B25C6">
        <w:rPr>
          <w:sz w:val="20"/>
          <w:szCs w:val="20"/>
        </w:rPr>
        <w:t>,</w:t>
      </w:r>
      <w:r w:rsidRPr="002B25C6">
        <w:rPr>
          <w:sz w:val="20"/>
          <w:szCs w:val="20"/>
        </w:rPr>
        <w:t xml:space="preserve"> seconded by </w:t>
      </w:r>
      <w:r w:rsidR="002C1559" w:rsidRPr="002C1559">
        <w:rPr>
          <w:sz w:val="20"/>
          <w:szCs w:val="20"/>
        </w:rPr>
        <w:t xml:space="preserve">Jimmy </w:t>
      </w:r>
      <w:proofErr w:type="spellStart"/>
      <w:r w:rsidR="002C1559" w:rsidRPr="002C1559">
        <w:rPr>
          <w:sz w:val="20"/>
          <w:szCs w:val="20"/>
        </w:rPr>
        <w:t>Bilka</w:t>
      </w:r>
      <w:proofErr w:type="spellEnd"/>
      <w:r w:rsidR="002C1559" w:rsidRPr="002C1559">
        <w:rPr>
          <w:sz w:val="20"/>
          <w:szCs w:val="20"/>
        </w:rPr>
        <w:t xml:space="preserve"> </w:t>
      </w:r>
      <w:r w:rsidRPr="002B25C6">
        <w:rPr>
          <w:sz w:val="20"/>
          <w:szCs w:val="20"/>
        </w:rPr>
        <w:t>to adjourn. Motion carried unanimously</w:t>
      </w:r>
      <w:r w:rsidR="002C1559">
        <w:rPr>
          <w:sz w:val="20"/>
          <w:szCs w:val="20"/>
        </w:rPr>
        <w:t>. Meeting then adjourned at 5:30</w:t>
      </w:r>
      <w:r w:rsidR="00732341" w:rsidRPr="002B25C6">
        <w:rPr>
          <w:sz w:val="20"/>
          <w:szCs w:val="20"/>
        </w:rPr>
        <w:t xml:space="preserve"> </w:t>
      </w:r>
      <w:r w:rsidRPr="002B25C6">
        <w:rPr>
          <w:sz w:val="20"/>
          <w:szCs w:val="20"/>
        </w:rPr>
        <w:t>pm.</w:t>
      </w:r>
    </w:p>
    <w:p w:rsidR="00311ADD" w:rsidRPr="002B25C6" w:rsidRDefault="00311ADD" w:rsidP="00311ADD">
      <w:pPr>
        <w:jc w:val="both"/>
        <w:rPr>
          <w:b/>
          <w:sz w:val="20"/>
          <w:szCs w:val="20"/>
          <w:u w:val="single"/>
        </w:rPr>
      </w:pPr>
    </w:p>
    <w:p w:rsidR="00311ADD" w:rsidRPr="002B25C6" w:rsidRDefault="00054F05" w:rsidP="00311ADD">
      <w:pPr>
        <w:rPr>
          <w:sz w:val="20"/>
          <w:szCs w:val="20"/>
        </w:rPr>
      </w:pPr>
      <w:r w:rsidRPr="002B25C6">
        <w:rPr>
          <w:sz w:val="20"/>
          <w:szCs w:val="20"/>
        </w:rPr>
        <w:t>Respectfully submitted by</w:t>
      </w:r>
      <w:r w:rsidR="00732341" w:rsidRPr="002B25C6">
        <w:rPr>
          <w:sz w:val="20"/>
          <w:szCs w:val="20"/>
        </w:rPr>
        <w:t xml:space="preserve"> Sara Craven</w:t>
      </w:r>
    </w:p>
    <w:p w:rsidR="00B16805" w:rsidRDefault="00B16805"/>
    <w:sectPr w:rsidR="00B16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F1BF7"/>
    <w:multiLevelType w:val="multilevel"/>
    <w:tmpl w:val="0409001D"/>
    <w:styleLink w:val="Style1"/>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B085054"/>
    <w:multiLevelType w:val="hybridMultilevel"/>
    <w:tmpl w:val="F0D6E9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0E57AA"/>
    <w:multiLevelType w:val="hybridMultilevel"/>
    <w:tmpl w:val="9FF2A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B77C5"/>
    <w:multiLevelType w:val="hybridMultilevel"/>
    <w:tmpl w:val="20585A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F721BE"/>
    <w:multiLevelType w:val="hybridMultilevel"/>
    <w:tmpl w:val="DD9A0E4E"/>
    <w:lvl w:ilvl="0" w:tplc="04090015">
      <w:start w:val="1"/>
      <w:numFmt w:val="upperLetter"/>
      <w:lvlText w:val="%1."/>
      <w:lvlJc w:val="left"/>
      <w:pPr>
        <w:ind w:left="1080" w:hanging="360"/>
      </w:pPr>
      <w:rPr>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10F72DE"/>
    <w:multiLevelType w:val="hybridMultilevel"/>
    <w:tmpl w:val="C0F02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5917FF"/>
    <w:multiLevelType w:val="hybridMultilevel"/>
    <w:tmpl w:val="20B4DC8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4A0CD9"/>
    <w:multiLevelType w:val="hybridMultilevel"/>
    <w:tmpl w:val="1BBE87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FF3771"/>
    <w:multiLevelType w:val="hybridMultilevel"/>
    <w:tmpl w:val="72F0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FE35B3"/>
    <w:multiLevelType w:val="hybridMultilevel"/>
    <w:tmpl w:val="AEA0B2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1E0E5B"/>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56F768A"/>
    <w:multiLevelType w:val="hybridMultilevel"/>
    <w:tmpl w:val="D1B4973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BF6EB8"/>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E9A351D"/>
    <w:multiLevelType w:val="hybridMultilevel"/>
    <w:tmpl w:val="CA361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159BC"/>
    <w:multiLevelType w:val="hybridMultilevel"/>
    <w:tmpl w:val="BAF2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5E1169"/>
    <w:multiLevelType w:val="hybridMultilevel"/>
    <w:tmpl w:val="202CB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CE65B6"/>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75B4B01"/>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E6035E3"/>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3E43BDD"/>
    <w:multiLevelType w:val="hybridMultilevel"/>
    <w:tmpl w:val="286E7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B43BDC"/>
    <w:multiLevelType w:val="multilevel"/>
    <w:tmpl w:val="0409001D"/>
    <w:numStyleLink w:val="Style1"/>
  </w:abstractNum>
  <w:abstractNum w:abstractNumId="21" w15:restartNumberingAfterBreak="0">
    <w:nsid w:val="78534DBC"/>
    <w:multiLevelType w:val="multilevel"/>
    <w:tmpl w:val="0409001D"/>
    <w:lvl w:ilvl="0">
      <w:start w:val="1"/>
      <w:numFmt w:val="decimal"/>
      <w:lvlText w:val="%1)"/>
      <w:lvlJc w:val="left"/>
      <w:pPr>
        <w:ind w:left="360" w:hanging="360"/>
      </w:pPr>
    </w:lvl>
    <w:lvl w:ilvl="1">
      <w:start w:val="1"/>
      <w:numFmt w:val="upperLetter"/>
      <w:lvlText w:val="%2)"/>
      <w:lvlJc w:val="left"/>
      <w:pPr>
        <w:ind w:left="630" w:hanging="360"/>
      </w:pPr>
    </w:lvl>
    <w:lvl w:ilvl="2">
      <w:start w:val="1"/>
      <w:numFmt w:val="upp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8CE570B"/>
    <w:multiLevelType w:val="hybridMultilevel"/>
    <w:tmpl w:val="14985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0"/>
  </w:num>
  <w:num w:numId="3">
    <w:abstractNumId w:val="8"/>
  </w:num>
  <w:num w:numId="4">
    <w:abstractNumId w:val="5"/>
  </w:num>
  <w:num w:numId="5">
    <w:abstractNumId w:val="15"/>
  </w:num>
  <w:num w:numId="6">
    <w:abstractNumId w:val="18"/>
  </w:num>
  <w:num w:numId="7">
    <w:abstractNumId w:val="17"/>
  </w:num>
  <w:num w:numId="8">
    <w:abstractNumId w:val="21"/>
  </w:num>
  <w:num w:numId="9">
    <w:abstractNumId w:val="16"/>
  </w:num>
  <w:num w:numId="10">
    <w:abstractNumId w:val="10"/>
  </w:num>
  <w:num w:numId="11">
    <w:abstractNumId w:val="6"/>
  </w:num>
  <w:num w:numId="12">
    <w:abstractNumId w:val="22"/>
  </w:num>
  <w:num w:numId="13">
    <w:abstractNumId w:val="3"/>
  </w:num>
  <w:num w:numId="14">
    <w:abstractNumId w:val="12"/>
  </w:num>
  <w:num w:numId="15">
    <w:abstractNumId w:val="1"/>
  </w:num>
  <w:num w:numId="16">
    <w:abstractNumId w:val="7"/>
  </w:num>
  <w:num w:numId="17">
    <w:abstractNumId w:val="14"/>
  </w:num>
  <w:num w:numId="18">
    <w:abstractNumId w:val="11"/>
  </w:num>
  <w:num w:numId="19">
    <w:abstractNumId w:val="4"/>
  </w:num>
  <w:num w:numId="20">
    <w:abstractNumId w:val="19"/>
  </w:num>
  <w:num w:numId="21">
    <w:abstractNumId w:val="2"/>
  </w:num>
  <w:num w:numId="22">
    <w:abstractNumId w:val="9"/>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ADD"/>
    <w:rsid w:val="0001070E"/>
    <w:rsid w:val="000123B0"/>
    <w:rsid w:val="000144D5"/>
    <w:rsid w:val="00025C2D"/>
    <w:rsid w:val="0002634A"/>
    <w:rsid w:val="00026809"/>
    <w:rsid w:val="00030FBC"/>
    <w:rsid w:val="0003678A"/>
    <w:rsid w:val="00036BE2"/>
    <w:rsid w:val="000372DC"/>
    <w:rsid w:val="000421C1"/>
    <w:rsid w:val="0004298F"/>
    <w:rsid w:val="000505E5"/>
    <w:rsid w:val="0005123A"/>
    <w:rsid w:val="00054F05"/>
    <w:rsid w:val="00056BA7"/>
    <w:rsid w:val="00060428"/>
    <w:rsid w:val="00062FC2"/>
    <w:rsid w:val="0007043C"/>
    <w:rsid w:val="0007264F"/>
    <w:rsid w:val="00075FC9"/>
    <w:rsid w:val="0008430B"/>
    <w:rsid w:val="000863B9"/>
    <w:rsid w:val="000A0F07"/>
    <w:rsid w:val="000A409E"/>
    <w:rsid w:val="000A4C2C"/>
    <w:rsid w:val="000B29B1"/>
    <w:rsid w:val="000C4213"/>
    <w:rsid w:val="000C78FF"/>
    <w:rsid w:val="000D0023"/>
    <w:rsid w:val="000D1015"/>
    <w:rsid w:val="000F0AC0"/>
    <w:rsid w:val="0010025D"/>
    <w:rsid w:val="00102042"/>
    <w:rsid w:val="00102354"/>
    <w:rsid w:val="00106323"/>
    <w:rsid w:val="0011618C"/>
    <w:rsid w:val="00135A8E"/>
    <w:rsid w:val="00137701"/>
    <w:rsid w:val="00154E3C"/>
    <w:rsid w:val="00155AC1"/>
    <w:rsid w:val="00165774"/>
    <w:rsid w:val="001675A7"/>
    <w:rsid w:val="00170324"/>
    <w:rsid w:val="00175500"/>
    <w:rsid w:val="0019089E"/>
    <w:rsid w:val="001A60E5"/>
    <w:rsid w:val="001A7C23"/>
    <w:rsid w:val="001B0653"/>
    <w:rsid w:val="001B36D9"/>
    <w:rsid w:val="001C734C"/>
    <w:rsid w:val="001D3ECE"/>
    <w:rsid w:val="001D4509"/>
    <w:rsid w:val="001D6313"/>
    <w:rsid w:val="001E277A"/>
    <w:rsid w:val="001E3BF9"/>
    <w:rsid w:val="001F1BEE"/>
    <w:rsid w:val="001F57A1"/>
    <w:rsid w:val="00205804"/>
    <w:rsid w:val="00210E36"/>
    <w:rsid w:val="00210E73"/>
    <w:rsid w:val="002167D3"/>
    <w:rsid w:val="002218BD"/>
    <w:rsid w:val="00222232"/>
    <w:rsid w:val="0022683F"/>
    <w:rsid w:val="00237797"/>
    <w:rsid w:val="0025771B"/>
    <w:rsid w:val="00263ED6"/>
    <w:rsid w:val="00266C6A"/>
    <w:rsid w:val="00282B9F"/>
    <w:rsid w:val="002A260B"/>
    <w:rsid w:val="002A2DD3"/>
    <w:rsid w:val="002A41A4"/>
    <w:rsid w:val="002B25C6"/>
    <w:rsid w:val="002B6395"/>
    <w:rsid w:val="002C1559"/>
    <w:rsid w:val="002C57D4"/>
    <w:rsid w:val="002C7E8E"/>
    <w:rsid w:val="002D1DB5"/>
    <w:rsid w:val="002D6410"/>
    <w:rsid w:val="002E025A"/>
    <w:rsid w:val="002E4AC1"/>
    <w:rsid w:val="002F0CBD"/>
    <w:rsid w:val="002F3760"/>
    <w:rsid w:val="002F57E8"/>
    <w:rsid w:val="003118EB"/>
    <w:rsid w:val="00311ADD"/>
    <w:rsid w:val="00327A9F"/>
    <w:rsid w:val="00327EEB"/>
    <w:rsid w:val="003355AD"/>
    <w:rsid w:val="003426ED"/>
    <w:rsid w:val="0036681D"/>
    <w:rsid w:val="00374F6A"/>
    <w:rsid w:val="003760F3"/>
    <w:rsid w:val="00384D69"/>
    <w:rsid w:val="00385C2E"/>
    <w:rsid w:val="003902FA"/>
    <w:rsid w:val="00392FD6"/>
    <w:rsid w:val="003C43BD"/>
    <w:rsid w:val="003D205A"/>
    <w:rsid w:val="003D635B"/>
    <w:rsid w:val="003E1921"/>
    <w:rsid w:val="003F26C2"/>
    <w:rsid w:val="003F35E0"/>
    <w:rsid w:val="003F6BD4"/>
    <w:rsid w:val="004013DE"/>
    <w:rsid w:val="00401784"/>
    <w:rsid w:val="00405CE9"/>
    <w:rsid w:val="004066A7"/>
    <w:rsid w:val="00412222"/>
    <w:rsid w:val="00415383"/>
    <w:rsid w:val="004160D0"/>
    <w:rsid w:val="00420503"/>
    <w:rsid w:val="00425BD4"/>
    <w:rsid w:val="00431714"/>
    <w:rsid w:val="0043472F"/>
    <w:rsid w:val="00446045"/>
    <w:rsid w:val="0044759D"/>
    <w:rsid w:val="004653B3"/>
    <w:rsid w:val="0047773B"/>
    <w:rsid w:val="00477D27"/>
    <w:rsid w:val="00483955"/>
    <w:rsid w:val="00486DA7"/>
    <w:rsid w:val="00492488"/>
    <w:rsid w:val="00496786"/>
    <w:rsid w:val="004A6545"/>
    <w:rsid w:val="004A7FBF"/>
    <w:rsid w:val="004B36AD"/>
    <w:rsid w:val="004B5D38"/>
    <w:rsid w:val="004B66B1"/>
    <w:rsid w:val="004C487B"/>
    <w:rsid w:val="004D34AC"/>
    <w:rsid w:val="004D6E1C"/>
    <w:rsid w:val="004F57F7"/>
    <w:rsid w:val="004F6DCC"/>
    <w:rsid w:val="004F6E77"/>
    <w:rsid w:val="00501921"/>
    <w:rsid w:val="00505501"/>
    <w:rsid w:val="00511DE5"/>
    <w:rsid w:val="005137FD"/>
    <w:rsid w:val="005168ED"/>
    <w:rsid w:val="00533D9D"/>
    <w:rsid w:val="00536BCF"/>
    <w:rsid w:val="00537D67"/>
    <w:rsid w:val="00537E3C"/>
    <w:rsid w:val="00541E47"/>
    <w:rsid w:val="0055284B"/>
    <w:rsid w:val="005552B0"/>
    <w:rsid w:val="00557798"/>
    <w:rsid w:val="005621A8"/>
    <w:rsid w:val="005818C0"/>
    <w:rsid w:val="005834AB"/>
    <w:rsid w:val="00595777"/>
    <w:rsid w:val="005A2FEB"/>
    <w:rsid w:val="005B4214"/>
    <w:rsid w:val="005C2914"/>
    <w:rsid w:val="005C4BA0"/>
    <w:rsid w:val="005E01A1"/>
    <w:rsid w:val="005E1325"/>
    <w:rsid w:val="005E14D2"/>
    <w:rsid w:val="005E5F37"/>
    <w:rsid w:val="005F57DA"/>
    <w:rsid w:val="005F5D61"/>
    <w:rsid w:val="005F66B3"/>
    <w:rsid w:val="005F6BE8"/>
    <w:rsid w:val="005F6DC9"/>
    <w:rsid w:val="0060567B"/>
    <w:rsid w:val="006058B3"/>
    <w:rsid w:val="006129C8"/>
    <w:rsid w:val="00613D3E"/>
    <w:rsid w:val="006143B3"/>
    <w:rsid w:val="006158BB"/>
    <w:rsid w:val="006215E5"/>
    <w:rsid w:val="006254D4"/>
    <w:rsid w:val="0062715E"/>
    <w:rsid w:val="006303A2"/>
    <w:rsid w:val="0063168C"/>
    <w:rsid w:val="00634F5B"/>
    <w:rsid w:val="00640651"/>
    <w:rsid w:val="00642159"/>
    <w:rsid w:val="00645CC8"/>
    <w:rsid w:val="00650DC2"/>
    <w:rsid w:val="00657704"/>
    <w:rsid w:val="006625E9"/>
    <w:rsid w:val="00662B79"/>
    <w:rsid w:val="00664FF9"/>
    <w:rsid w:val="00666D68"/>
    <w:rsid w:val="006727AE"/>
    <w:rsid w:val="00675F3B"/>
    <w:rsid w:val="006814E5"/>
    <w:rsid w:val="006860A4"/>
    <w:rsid w:val="006B35D3"/>
    <w:rsid w:val="006B6A12"/>
    <w:rsid w:val="006C6C1D"/>
    <w:rsid w:val="006C6F35"/>
    <w:rsid w:val="006D4CF4"/>
    <w:rsid w:val="006E7D1F"/>
    <w:rsid w:val="006F105B"/>
    <w:rsid w:val="006F2E04"/>
    <w:rsid w:val="006F326B"/>
    <w:rsid w:val="007030CD"/>
    <w:rsid w:val="00704DCF"/>
    <w:rsid w:val="0072302E"/>
    <w:rsid w:val="00732341"/>
    <w:rsid w:val="00735025"/>
    <w:rsid w:val="00746DFD"/>
    <w:rsid w:val="007559FD"/>
    <w:rsid w:val="00757143"/>
    <w:rsid w:val="007610F9"/>
    <w:rsid w:val="00770CF0"/>
    <w:rsid w:val="00770F17"/>
    <w:rsid w:val="007714D8"/>
    <w:rsid w:val="00777437"/>
    <w:rsid w:val="007852DB"/>
    <w:rsid w:val="00786A18"/>
    <w:rsid w:val="007A1652"/>
    <w:rsid w:val="007A6D10"/>
    <w:rsid w:val="007C2F78"/>
    <w:rsid w:val="007C569B"/>
    <w:rsid w:val="007D2B3E"/>
    <w:rsid w:val="007E024F"/>
    <w:rsid w:val="007E4626"/>
    <w:rsid w:val="007F6FAB"/>
    <w:rsid w:val="00817F21"/>
    <w:rsid w:val="008217C4"/>
    <w:rsid w:val="008223A8"/>
    <w:rsid w:val="0083056D"/>
    <w:rsid w:val="00834833"/>
    <w:rsid w:val="008372A0"/>
    <w:rsid w:val="008408B5"/>
    <w:rsid w:val="00844765"/>
    <w:rsid w:val="00846E3A"/>
    <w:rsid w:val="0085248F"/>
    <w:rsid w:val="00852F6A"/>
    <w:rsid w:val="00853FE4"/>
    <w:rsid w:val="0085425C"/>
    <w:rsid w:val="0085487D"/>
    <w:rsid w:val="00856E00"/>
    <w:rsid w:val="00864B4B"/>
    <w:rsid w:val="00870745"/>
    <w:rsid w:val="00872884"/>
    <w:rsid w:val="008751B5"/>
    <w:rsid w:val="008945AB"/>
    <w:rsid w:val="008A504B"/>
    <w:rsid w:val="008B4A72"/>
    <w:rsid w:val="008C043C"/>
    <w:rsid w:val="008C059E"/>
    <w:rsid w:val="008C09C7"/>
    <w:rsid w:val="008D6D17"/>
    <w:rsid w:val="008D6F23"/>
    <w:rsid w:val="008E1C28"/>
    <w:rsid w:val="008E4782"/>
    <w:rsid w:val="008E4A8C"/>
    <w:rsid w:val="008F2946"/>
    <w:rsid w:val="008F6517"/>
    <w:rsid w:val="009031E5"/>
    <w:rsid w:val="0090436F"/>
    <w:rsid w:val="00906206"/>
    <w:rsid w:val="009100A4"/>
    <w:rsid w:val="00910374"/>
    <w:rsid w:val="0091336C"/>
    <w:rsid w:val="00913F25"/>
    <w:rsid w:val="00914AAF"/>
    <w:rsid w:val="00922124"/>
    <w:rsid w:val="00934845"/>
    <w:rsid w:val="009524FD"/>
    <w:rsid w:val="00953B3A"/>
    <w:rsid w:val="00967A51"/>
    <w:rsid w:val="009708DB"/>
    <w:rsid w:val="00977910"/>
    <w:rsid w:val="00990C79"/>
    <w:rsid w:val="00997A54"/>
    <w:rsid w:val="009C1124"/>
    <w:rsid w:val="009D28EC"/>
    <w:rsid w:val="009D3FCE"/>
    <w:rsid w:val="009E4247"/>
    <w:rsid w:val="009F320C"/>
    <w:rsid w:val="00A13EA3"/>
    <w:rsid w:val="00A167B6"/>
    <w:rsid w:val="00A22C29"/>
    <w:rsid w:val="00A265DB"/>
    <w:rsid w:val="00A3223E"/>
    <w:rsid w:val="00A33481"/>
    <w:rsid w:val="00A37761"/>
    <w:rsid w:val="00A443A7"/>
    <w:rsid w:val="00A44744"/>
    <w:rsid w:val="00A554EF"/>
    <w:rsid w:val="00A55F9A"/>
    <w:rsid w:val="00A604A5"/>
    <w:rsid w:val="00A60BFB"/>
    <w:rsid w:val="00A623E9"/>
    <w:rsid w:val="00A62DED"/>
    <w:rsid w:val="00A72FC6"/>
    <w:rsid w:val="00A74A44"/>
    <w:rsid w:val="00A809E5"/>
    <w:rsid w:val="00A84AA4"/>
    <w:rsid w:val="00A9571B"/>
    <w:rsid w:val="00AA217F"/>
    <w:rsid w:val="00AB01F8"/>
    <w:rsid w:val="00AB0BEC"/>
    <w:rsid w:val="00AC0759"/>
    <w:rsid w:val="00AC7A0F"/>
    <w:rsid w:val="00AD494E"/>
    <w:rsid w:val="00AE0446"/>
    <w:rsid w:val="00AE5328"/>
    <w:rsid w:val="00AE5E52"/>
    <w:rsid w:val="00AE6B0A"/>
    <w:rsid w:val="00AF0E40"/>
    <w:rsid w:val="00AF7DBC"/>
    <w:rsid w:val="00B00C2B"/>
    <w:rsid w:val="00B02C23"/>
    <w:rsid w:val="00B05BC9"/>
    <w:rsid w:val="00B10E33"/>
    <w:rsid w:val="00B140C8"/>
    <w:rsid w:val="00B141C9"/>
    <w:rsid w:val="00B16805"/>
    <w:rsid w:val="00B20D4B"/>
    <w:rsid w:val="00B22615"/>
    <w:rsid w:val="00B24A8A"/>
    <w:rsid w:val="00B252C5"/>
    <w:rsid w:val="00B34095"/>
    <w:rsid w:val="00B5460E"/>
    <w:rsid w:val="00B65BAA"/>
    <w:rsid w:val="00B758A2"/>
    <w:rsid w:val="00B75CF1"/>
    <w:rsid w:val="00B779E4"/>
    <w:rsid w:val="00B901CD"/>
    <w:rsid w:val="00BA1F5C"/>
    <w:rsid w:val="00BA4797"/>
    <w:rsid w:val="00BC37C1"/>
    <w:rsid w:val="00BC5FB2"/>
    <w:rsid w:val="00BD2923"/>
    <w:rsid w:val="00BE02DF"/>
    <w:rsid w:val="00BE4488"/>
    <w:rsid w:val="00BE5E67"/>
    <w:rsid w:val="00BE79F9"/>
    <w:rsid w:val="00BF0394"/>
    <w:rsid w:val="00C04CAB"/>
    <w:rsid w:val="00C12BCB"/>
    <w:rsid w:val="00C21D2F"/>
    <w:rsid w:val="00C22E34"/>
    <w:rsid w:val="00C24306"/>
    <w:rsid w:val="00C24EB3"/>
    <w:rsid w:val="00C33330"/>
    <w:rsid w:val="00C36EEB"/>
    <w:rsid w:val="00C41448"/>
    <w:rsid w:val="00C42EDD"/>
    <w:rsid w:val="00C575DC"/>
    <w:rsid w:val="00C631D3"/>
    <w:rsid w:val="00C83633"/>
    <w:rsid w:val="00C8575B"/>
    <w:rsid w:val="00C91A84"/>
    <w:rsid w:val="00CA3774"/>
    <w:rsid w:val="00CB7A1E"/>
    <w:rsid w:val="00CC106C"/>
    <w:rsid w:val="00CC7A28"/>
    <w:rsid w:val="00CD143E"/>
    <w:rsid w:val="00CD664E"/>
    <w:rsid w:val="00CE5BA6"/>
    <w:rsid w:val="00D04F80"/>
    <w:rsid w:val="00D06CDD"/>
    <w:rsid w:val="00D118B1"/>
    <w:rsid w:val="00D23244"/>
    <w:rsid w:val="00D2781D"/>
    <w:rsid w:val="00D27B7F"/>
    <w:rsid w:val="00D30D94"/>
    <w:rsid w:val="00D3525E"/>
    <w:rsid w:val="00D45A1B"/>
    <w:rsid w:val="00D45BFF"/>
    <w:rsid w:val="00D64120"/>
    <w:rsid w:val="00D650A1"/>
    <w:rsid w:val="00D74203"/>
    <w:rsid w:val="00D76568"/>
    <w:rsid w:val="00D83DA1"/>
    <w:rsid w:val="00DA1CB2"/>
    <w:rsid w:val="00DA6AA9"/>
    <w:rsid w:val="00DB14CE"/>
    <w:rsid w:val="00DB3859"/>
    <w:rsid w:val="00DB47D9"/>
    <w:rsid w:val="00DC11D2"/>
    <w:rsid w:val="00DC2A6A"/>
    <w:rsid w:val="00DC7DF5"/>
    <w:rsid w:val="00DD4523"/>
    <w:rsid w:val="00DE2884"/>
    <w:rsid w:val="00E01127"/>
    <w:rsid w:val="00E01496"/>
    <w:rsid w:val="00E0315A"/>
    <w:rsid w:val="00E06D3F"/>
    <w:rsid w:val="00E12156"/>
    <w:rsid w:val="00E135DF"/>
    <w:rsid w:val="00E229E8"/>
    <w:rsid w:val="00E371B3"/>
    <w:rsid w:val="00E416B4"/>
    <w:rsid w:val="00E462E4"/>
    <w:rsid w:val="00E6279F"/>
    <w:rsid w:val="00E674E7"/>
    <w:rsid w:val="00E75169"/>
    <w:rsid w:val="00E81863"/>
    <w:rsid w:val="00E83D6F"/>
    <w:rsid w:val="00E862F0"/>
    <w:rsid w:val="00E8729F"/>
    <w:rsid w:val="00E91087"/>
    <w:rsid w:val="00EB079C"/>
    <w:rsid w:val="00EB4AAE"/>
    <w:rsid w:val="00EB4D66"/>
    <w:rsid w:val="00EB69AA"/>
    <w:rsid w:val="00EB77BB"/>
    <w:rsid w:val="00EB7BE2"/>
    <w:rsid w:val="00EC11A1"/>
    <w:rsid w:val="00EC1686"/>
    <w:rsid w:val="00ED1044"/>
    <w:rsid w:val="00ED79BD"/>
    <w:rsid w:val="00EE2D1E"/>
    <w:rsid w:val="00EF4B03"/>
    <w:rsid w:val="00EF6CAC"/>
    <w:rsid w:val="00F0498A"/>
    <w:rsid w:val="00F215BF"/>
    <w:rsid w:val="00F24FC7"/>
    <w:rsid w:val="00F2515A"/>
    <w:rsid w:val="00F312C2"/>
    <w:rsid w:val="00F327DA"/>
    <w:rsid w:val="00F35978"/>
    <w:rsid w:val="00F35B83"/>
    <w:rsid w:val="00F4036D"/>
    <w:rsid w:val="00F403F7"/>
    <w:rsid w:val="00F55076"/>
    <w:rsid w:val="00F62779"/>
    <w:rsid w:val="00F62FE6"/>
    <w:rsid w:val="00F64090"/>
    <w:rsid w:val="00F72ED2"/>
    <w:rsid w:val="00F72FF7"/>
    <w:rsid w:val="00F76D89"/>
    <w:rsid w:val="00F82FB6"/>
    <w:rsid w:val="00FA2743"/>
    <w:rsid w:val="00FA48BB"/>
    <w:rsid w:val="00FB0A56"/>
    <w:rsid w:val="00FD0F57"/>
    <w:rsid w:val="00FD5C1F"/>
    <w:rsid w:val="00FD6877"/>
    <w:rsid w:val="00FE00DE"/>
    <w:rsid w:val="00FF34A1"/>
    <w:rsid w:val="00FF67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9AE9A0-8C8F-41C0-ACF2-8F04AE1C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0E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1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ADD"/>
    <w:pPr>
      <w:ind w:left="720"/>
      <w:contextualSpacing/>
    </w:pPr>
  </w:style>
  <w:style w:type="numbering" w:customStyle="1" w:styleId="Style1">
    <w:name w:val="Style1"/>
    <w:uiPriority w:val="99"/>
    <w:rsid w:val="00311ADD"/>
    <w:pPr>
      <w:numPr>
        <w:numId w:val="1"/>
      </w:numPr>
    </w:pPr>
  </w:style>
  <w:style w:type="numbering" w:customStyle="1" w:styleId="Style11">
    <w:name w:val="Style11"/>
    <w:uiPriority w:val="99"/>
    <w:rsid w:val="00FD5C1F"/>
  </w:style>
  <w:style w:type="numbering" w:customStyle="1" w:styleId="Style12">
    <w:name w:val="Style12"/>
    <w:uiPriority w:val="99"/>
    <w:rsid w:val="00FA2743"/>
  </w:style>
  <w:style w:type="paragraph" w:styleId="BalloonText">
    <w:name w:val="Balloon Text"/>
    <w:basedOn w:val="Normal"/>
    <w:link w:val="BalloonTextChar"/>
    <w:uiPriority w:val="99"/>
    <w:semiHidden/>
    <w:unhideWhenUsed/>
    <w:rsid w:val="00CD66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64E"/>
    <w:rPr>
      <w:rFonts w:ascii="Segoe UI" w:eastAsia="Times New Roman" w:hAnsi="Segoe UI" w:cs="Segoe UI"/>
      <w:sz w:val="18"/>
      <w:szCs w:val="18"/>
    </w:rPr>
  </w:style>
  <w:style w:type="numbering" w:customStyle="1" w:styleId="Style13">
    <w:name w:val="Style13"/>
    <w:uiPriority w:val="99"/>
    <w:rsid w:val="006F10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107247">
      <w:bodyDiv w:val="1"/>
      <w:marLeft w:val="0"/>
      <w:marRight w:val="0"/>
      <w:marTop w:val="0"/>
      <w:marBottom w:val="0"/>
      <w:divBdr>
        <w:top w:val="none" w:sz="0" w:space="0" w:color="auto"/>
        <w:left w:val="none" w:sz="0" w:space="0" w:color="auto"/>
        <w:bottom w:val="none" w:sz="0" w:space="0" w:color="auto"/>
        <w:right w:val="none" w:sz="0" w:space="0" w:color="auto"/>
      </w:divBdr>
    </w:div>
    <w:div w:id="2103454323">
      <w:bodyDiv w:val="1"/>
      <w:marLeft w:val="0"/>
      <w:marRight w:val="0"/>
      <w:marTop w:val="0"/>
      <w:marBottom w:val="0"/>
      <w:divBdr>
        <w:top w:val="none" w:sz="0" w:space="0" w:color="auto"/>
        <w:left w:val="none" w:sz="0" w:space="0" w:color="auto"/>
        <w:bottom w:val="none" w:sz="0" w:space="0" w:color="auto"/>
        <w:right w:val="none" w:sz="0" w:space="0" w:color="auto"/>
      </w:divBdr>
      <w:divsChild>
        <w:div w:id="713650617">
          <w:marLeft w:val="0"/>
          <w:marRight w:val="0"/>
          <w:marTop w:val="0"/>
          <w:marBottom w:val="0"/>
          <w:divBdr>
            <w:top w:val="none" w:sz="0" w:space="0" w:color="auto"/>
            <w:left w:val="none" w:sz="0" w:space="0" w:color="auto"/>
            <w:bottom w:val="none" w:sz="0" w:space="0" w:color="auto"/>
            <w:right w:val="none" w:sz="0" w:space="0" w:color="auto"/>
          </w:divBdr>
          <w:divsChild>
            <w:div w:id="289552756">
              <w:marLeft w:val="0"/>
              <w:marRight w:val="0"/>
              <w:marTop w:val="0"/>
              <w:marBottom w:val="0"/>
              <w:divBdr>
                <w:top w:val="none" w:sz="0" w:space="0" w:color="auto"/>
                <w:left w:val="none" w:sz="0" w:space="0" w:color="auto"/>
                <w:bottom w:val="none" w:sz="0" w:space="0" w:color="auto"/>
                <w:right w:val="none" w:sz="0" w:space="0" w:color="auto"/>
              </w:divBdr>
              <w:divsChild>
                <w:div w:id="1978416136">
                  <w:marLeft w:val="0"/>
                  <w:marRight w:val="0"/>
                  <w:marTop w:val="0"/>
                  <w:marBottom w:val="0"/>
                  <w:divBdr>
                    <w:top w:val="none" w:sz="0" w:space="0" w:color="auto"/>
                    <w:left w:val="none" w:sz="0" w:space="0" w:color="auto"/>
                    <w:bottom w:val="none" w:sz="0" w:space="0" w:color="auto"/>
                    <w:right w:val="none" w:sz="0" w:space="0" w:color="auto"/>
                  </w:divBdr>
                  <w:divsChild>
                    <w:div w:id="805974830">
                      <w:marLeft w:val="0"/>
                      <w:marRight w:val="0"/>
                      <w:marTop w:val="0"/>
                      <w:marBottom w:val="0"/>
                      <w:divBdr>
                        <w:top w:val="none" w:sz="0" w:space="0" w:color="auto"/>
                        <w:left w:val="none" w:sz="0" w:space="0" w:color="auto"/>
                        <w:bottom w:val="none" w:sz="0" w:space="0" w:color="auto"/>
                        <w:right w:val="none" w:sz="0" w:space="0" w:color="auto"/>
                      </w:divBdr>
                      <w:divsChild>
                        <w:div w:id="1050111111">
                          <w:marLeft w:val="0"/>
                          <w:marRight w:val="0"/>
                          <w:marTop w:val="0"/>
                          <w:marBottom w:val="0"/>
                          <w:divBdr>
                            <w:top w:val="none" w:sz="0" w:space="0" w:color="auto"/>
                            <w:left w:val="none" w:sz="0" w:space="0" w:color="auto"/>
                            <w:bottom w:val="none" w:sz="0" w:space="0" w:color="auto"/>
                            <w:right w:val="none" w:sz="0" w:space="0" w:color="auto"/>
                          </w:divBdr>
                          <w:divsChild>
                            <w:div w:id="454107013">
                              <w:marLeft w:val="0"/>
                              <w:marRight w:val="0"/>
                              <w:marTop w:val="0"/>
                              <w:marBottom w:val="0"/>
                              <w:divBdr>
                                <w:top w:val="none" w:sz="0" w:space="0" w:color="auto"/>
                                <w:left w:val="none" w:sz="0" w:space="0" w:color="auto"/>
                                <w:bottom w:val="none" w:sz="0" w:space="0" w:color="auto"/>
                                <w:right w:val="none" w:sz="0" w:space="0" w:color="auto"/>
                              </w:divBdr>
                              <w:divsChild>
                                <w:div w:id="360325927">
                                  <w:marLeft w:val="0"/>
                                  <w:marRight w:val="0"/>
                                  <w:marTop w:val="0"/>
                                  <w:marBottom w:val="0"/>
                                  <w:divBdr>
                                    <w:top w:val="none" w:sz="0" w:space="0" w:color="auto"/>
                                    <w:left w:val="none" w:sz="0" w:space="0" w:color="auto"/>
                                    <w:bottom w:val="none" w:sz="0" w:space="0" w:color="auto"/>
                                    <w:right w:val="none" w:sz="0" w:space="0" w:color="auto"/>
                                  </w:divBdr>
                                  <w:divsChild>
                                    <w:div w:id="1958294502">
                                      <w:marLeft w:val="0"/>
                                      <w:marRight w:val="0"/>
                                      <w:marTop w:val="0"/>
                                      <w:marBottom w:val="0"/>
                                      <w:divBdr>
                                        <w:top w:val="none" w:sz="0" w:space="0" w:color="auto"/>
                                        <w:left w:val="none" w:sz="0" w:space="0" w:color="auto"/>
                                        <w:bottom w:val="none" w:sz="0" w:space="0" w:color="auto"/>
                                        <w:right w:val="none" w:sz="0" w:space="0" w:color="auto"/>
                                      </w:divBdr>
                                      <w:divsChild>
                                        <w:div w:id="838231791">
                                          <w:marLeft w:val="0"/>
                                          <w:marRight w:val="0"/>
                                          <w:marTop w:val="0"/>
                                          <w:marBottom w:val="0"/>
                                          <w:divBdr>
                                            <w:top w:val="none" w:sz="0" w:space="0" w:color="auto"/>
                                            <w:left w:val="none" w:sz="0" w:space="0" w:color="auto"/>
                                            <w:bottom w:val="none" w:sz="0" w:space="0" w:color="auto"/>
                                            <w:right w:val="none" w:sz="0" w:space="0" w:color="auto"/>
                                          </w:divBdr>
                                          <w:divsChild>
                                            <w:div w:id="531579616">
                                              <w:marLeft w:val="0"/>
                                              <w:marRight w:val="0"/>
                                              <w:marTop w:val="0"/>
                                              <w:marBottom w:val="0"/>
                                              <w:divBdr>
                                                <w:top w:val="none" w:sz="0" w:space="0" w:color="auto"/>
                                                <w:left w:val="none" w:sz="0" w:space="0" w:color="auto"/>
                                                <w:bottom w:val="none" w:sz="0" w:space="0" w:color="auto"/>
                                                <w:right w:val="none" w:sz="0" w:space="0" w:color="auto"/>
                                              </w:divBdr>
                                              <w:divsChild>
                                                <w:div w:id="1351373233">
                                                  <w:marLeft w:val="0"/>
                                                  <w:marRight w:val="0"/>
                                                  <w:marTop w:val="0"/>
                                                  <w:marBottom w:val="0"/>
                                                  <w:divBdr>
                                                    <w:top w:val="none" w:sz="0" w:space="0" w:color="auto"/>
                                                    <w:left w:val="none" w:sz="0" w:space="0" w:color="auto"/>
                                                    <w:bottom w:val="none" w:sz="0" w:space="0" w:color="auto"/>
                                                    <w:right w:val="none" w:sz="0" w:space="0" w:color="auto"/>
                                                  </w:divBdr>
                                                  <w:divsChild>
                                                    <w:div w:id="1419449054">
                                                      <w:marLeft w:val="0"/>
                                                      <w:marRight w:val="0"/>
                                                      <w:marTop w:val="0"/>
                                                      <w:marBottom w:val="0"/>
                                                      <w:divBdr>
                                                        <w:top w:val="single" w:sz="12" w:space="0" w:color="ABABAB"/>
                                                        <w:left w:val="single" w:sz="6" w:space="0" w:color="ABABAB"/>
                                                        <w:bottom w:val="none" w:sz="0" w:space="0" w:color="auto"/>
                                                        <w:right w:val="single" w:sz="6" w:space="0" w:color="ABABAB"/>
                                                      </w:divBdr>
                                                      <w:divsChild>
                                                        <w:div w:id="121266612">
                                                          <w:marLeft w:val="0"/>
                                                          <w:marRight w:val="0"/>
                                                          <w:marTop w:val="0"/>
                                                          <w:marBottom w:val="0"/>
                                                          <w:divBdr>
                                                            <w:top w:val="none" w:sz="0" w:space="0" w:color="auto"/>
                                                            <w:left w:val="none" w:sz="0" w:space="0" w:color="auto"/>
                                                            <w:bottom w:val="none" w:sz="0" w:space="0" w:color="auto"/>
                                                            <w:right w:val="none" w:sz="0" w:space="0" w:color="auto"/>
                                                          </w:divBdr>
                                                          <w:divsChild>
                                                            <w:div w:id="160127726">
                                                              <w:marLeft w:val="0"/>
                                                              <w:marRight w:val="0"/>
                                                              <w:marTop w:val="0"/>
                                                              <w:marBottom w:val="0"/>
                                                              <w:divBdr>
                                                                <w:top w:val="none" w:sz="0" w:space="0" w:color="auto"/>
                                                                <w:left w:val="none" w:sz="0" w:space="0" w:color="auto"/>
                                                                <w:bottom w:val="none" w:sz="0" w:space="0" w:color="auto"/>
                                                                <w:right w:val="none" w:sz="0" w:space="0" w:color="auto"/>
                                                              </w:divBdr>
                                                              <w:divsChild>
                                                                <w:div w:id="1055590664">
                                                                  <w:marLeft w:val="0"/>
                                                                  <w:marRight w:val="0"/>
                                                                  <w:marTop w:val="0"/>
                                                                  <w:marBottom w:val="0"/>
                                                                  <w:divBdr>
                                                                    <w:top w:val="none" w:sz="0" w:space="0" w:color="auto"/>
                                                                    <w:left w:val="none" w:sz="0" w:space="0" w:color="auto"/>
                                                                    <w:bottom w:val="none" w:sz="0" w:space="0" w:color="auto"/>
                                                                    <w:right w:val="none" w:sz="0" w:space="0" w:color="auto"/>
                                                                  </w:divBdr>
                                                                  <w:divsChild>
                                                                    <w:div w:id="169419823">
                                                                      <w:marLeft w:val="0"/>
                                                                      <w:marRight w:val="0"/>
                                                                      <w:marTop w:val="0"/>
                                                                      <w:marBottom w:val="0"/>
                                                                      <w:divBdr>
                                                                        <w:top w:val="none" w:sz="0" w:space="0" w:color="auto"/>
                                                                        <w:left w:val="none" w:sz="0" w:space="0" w:color="auto"/>
                                                                        <w:bottom w:val="none" w:sz="0" w:space="0" w:color="auto"/>
                                                                        <w:right w:val="none" w:sz="0" w:space="0" w:color="auto"/>
                                                                      </w:divBdr>
                                                                      <w:divsChild>
                                                                        <w:div w:id="1961262576">
                                                                          <w:marLeft w:val="0"/>
                                                                          <w:marRight w:val="0"/>
                                                                          <w:marTop w:val="0"/>
                                                                          <w:marBottom w:val="0"/>
                                                                          <w:divBdr>
                                                                            <w:top w:val="none" w:sz="0" w:space="0" w:color="auto"/>
                                                                            <w:left w:val="none" w:sz="0" w:space="0" w:color="auto"/>
                                                                            <w:bottom w:val="none" w:sz="0" w:space="0" w:color="auto"/>
                                                                            <w:right w:val="none" w:sz="0" w:space="0" w:color="auto"/>
                                                                          </w:divBdr>
                                                                          <w:divsChild>
                                                                            <w:div w:id="993799528">
                                                                              <w:marLeft w:val="0"/>
                                                                              <w:marRight w:val="0"/>
                                                                              <w:marTop w:val="0"/>
                                                                              <w:marBottom w:val="0"/>
                                                                              <w:divBdr>
                                                                                <w:top w:val="none" w:sz="0" w:space="0" w:color="auto"/>
                                                                                <w:left w:val="none" w:sz="0" w:space="0" w:color="auto"/>
                                                                                <w:bottom w:val="none" w:sz="0" w:space="0" w:color="auto"/>
                                                                                <w:right w:val="none" w:sz="0" w:space="0" w:color="auto"/>
                                                                              </w:divBdr>
                                                                              <w:divsChild>
                                                                                <w:div w:id="1272930412">
                                                                                  <w:marLeft w:val="0"/>
                                                                                  <w:marRight w:val="0"/>
                                                                                  <w:marTop w:val="0"/>
                                                                                  <w:marBottom w:val="0"/>
                                                                                  <w:divBdr>
                                                                                    <w:top w:val="none" w:sz="0" w:space="0" w:color="auto"/>
                                                                                    <w:left w:val="none" w:sz="0" w:space="0" w:color="auto"/>
                                                                                    <w:bottom w:val="none" w:sz="0" w:space="0" w:color="auto"/>
                                                                                    <w:right w:val="none" w:sz="0" w:space="0" w:color="auto"/>
                                                                                  </w:divBdr>
                                                                                  <w:divsChild>
                                                                                    <w:div w:id="1722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MARCHYSHYN</dc:creator>
  <cp:keywords/>
  <dc:description/>
  <cp:lastModifiedBy>MARLENE MARCHYSHYN</cp:lastModifiedBy>
  <cp:revision>13</cp:revision>
  <cp:lastPrinted>2019-04-16T17:12:00Z</cp:lastPrinted>
  <dcterms:created xsi:type="dcterms:W3CDTF">2019-04-24T13:30:00Z</dcterms:created>
  <dcterms:modified xsi:type="dcterms:W3CDTF">2019-04-26T18:20:00Z</dcterms:modified>
</cp:coreProperties>
</file>