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A63E2" w:rsidRDefault="00CF5A81" w:rsidP="002A63E2">
      <w:pPr>
        <w:tabs>
          <w:tab w:val="left" w:pos="2115"/>
        </w:tabs>
        <w:jc w:val="center"/>
        <w:rPr>
          <w:b/>
          <w:bCs/>
          <w:noProof/>
          <w:sz w:val="22"/>
          <w:szCs w:val="22"/>
          <w:u w:val="single"/>
        </w:rPr>
      </w:pPr>
      <w:r w:rsidRPr="002A63E2">
        <w:rPr>
          <w:b/>
          <w:bCs/>
          <w:noProof/>
          <w:sz w:val="22"/>
          <w:szCs w:val="22"/>
          <w:u w:val="single"/>
        </w:rPr>
        <w:t>NOTICE OF PUBLIC MEETING</w:t>
      </w:r>
    </w:p>
    <w:p w14:paraId="25F2D4F4" w14:textId="7FB47283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7D196F">
        <w:rPr>
          <w:noProof/>
          <w:sz w:val="22"/>
          <w:szCs w:val="22"/>
        </w:rPr>
        <w:t>Ju</w:t>
      </w:r>
      <w:r w:rsidR="00943AC4">
        <w:rPr>
          <w:noProof/>
          <w:sz w:val="22"/>
          <w:szCs w:val="22"/>
        </w:rPr>
        <w:t>ly</w:t>
      </w:r>
      <w:r w:rsidR="007D196F">
        <w:rPr>
          <w:noProof/>
          <w:sz w:val="22"/>
          <w:szCs w:val="22"/>
        </w:rPr>
        <w:t xml:space="preserve"> 2,</w:t>
      </w:r>
      <w:r w:rsidR="00D223E2">
        <w:rPr>
          <w:noProof/>
          <w:sz w:val="22"/>
          <w:szCs w:val="22"/>
        </w:rPr>
        <w:t xml:space="preserve"> 202</w:t>
      </w:r>
      <w:r w:rsidR="00EA1906"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 xml:space="preserve">the Hampton County </w:t>
      </w:r>
      <w:r w:rsidR="00943AC4">
        <w:rPr>
          <w:noProof/>
          <w:sz w:val="22"/>
          <w:szCs w:val="22"/>
        </w:rPr>
        <w:t>Administrative</w:t>
      </w:r>
      <w:r>
        <w:rPr>
          <w:noProof/>
          <w:sz w:val="22"/>
          <w:szCs w:val="22"/>
        </w:rPr>
        <w:t xml:space="preserve">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67632F41" w14:textId="77777777" w:rsidR="00CE5864" w:rsidRPr="00CE5864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76E4E128" w14:textId="3AE4044A" w:rsidR="00AE3BCA" w:rsidRPr="00D148FA" w:rsidRDefault="007D196F" w:rsidP="00BC57E8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May 28, 2024</w:t>
      </w:r>
    </w:p>
    <w:p w14:paraId="24430CD1" w14:textId="5678C8EC" w:rsidR="00EA50A1" w:rsidRPr="007712C3" w:rsidRDefault="007712C3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694CC8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694CC8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0B7A4C0D" w14:textId="77777777" w:rsidR="00B6095A" w:rsidRPr="00B6095A" w:rsidRDefault="00B6095A" w:rsidP="00B6095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6095A">
        <w:rPr>
          <w:sz w:val="22"/>
          <w:szCs w:val="22"/>
        </w:rPr>
        <w:t xml:space="preserve">Mr. Lee Ellis Cleaning Fee Policy </w:t>
      </w:r>
    </w:p>
    <w:p w14:paraId="7DB422D5" w14:textId="4D9DE3B9" w:rsidR="005408D3" w:rsidRDefault="00B6095A" w:rsidP="005408D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408D3">
        <w:rPr>
          <w:sz w:val="22"/>
          <w:szCs w:val="22"/>
        </w:rPr>
        <w:t xml:space="preserve">Consideration of Funding Assistance (Town of Yemassee CDBG Funded Water System Rehab/Upgrade) </w:t>
      </w:r>
    </w:p>
    <w:p w14:paraId="39064499" w14:textId="77777777" w:rsidR="005408D3" w:rsidRPr="005408D3" w:rsidRDefault="005408D3" w:rsidP="005408D3">
      <w:pPr>
        <w:pStyle w:val="ListParagraph"/>
        <w:ind w:left="630"/>
        <w:rPr>
          <w:sz w:val="22"/>
          <w:szCs w:val="22"/>
        </w:rPr>
      </w:pPr>
    </w:p>
    <w:p w14:paraId="49BA89FC" w14:textId="106D712C" w:rsidR="00B6095A" w:rsidRDefault="00B6095A" w:rsidP="005408D3">
      <w:pPr>
        <w:pStyle w:val="ListParagraph"/>
        <w:numPr>
          <w:ilvl w:val="0"/>
          <w:numId w:val="2"/>
        </w:numPr>
      </w:pPr>
      <w:r>
        <w:t>Executive Session</w:t>
      </w:r>
    </w:p>
    <w:p w14:paraId="30CE4EAC" w14:textId="62785412" w:rsidR="005408D3" w:rsidRDefault="005408D3" w:rsidP="005408D3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5408D3">
        <w:rPr>
          <w:sz w:val="22"/>
          <w:szCs w:val="22"/>
        </w:rPr>
        <w:t xml:space="preserve">Discussion of matters related to purchase of property and or easements for </w:t>
      </w:r>
      <w:r w:rsidR="00AE16D7">
        <w:rPr>
          <w:sz w:val="22"/>
          <w:szCs w:val="22"/>
        </w:rPr>
        <w:t xml:space="preserve">certain </w:t>
      </w:r>
      <w:r w:rsidRPr="005408D3">
        <w:rPr>
          <w:sz w:val="22"/>
          <w:szCs w:val="22"/>
        </w:rPr>
        <w:t xml:space="preserve">water and sewer mains in the Town of Yemassee, contract negotiations and receipt of legal advice as allowed by Section 30-4-70 (a) (2). </w:t>
      </w:r>
    </w:p>
    <w:p w14:paraId="1251CC57" w14:textId="77777777" w:rsidR="005408D3" w:rsidRPr="005408D3" w:rsidRDefault="005408D3" w:rsidP="005408D3">
      <w:pPr>
        <w:pStyle w:val="ListParagraph"/>
        <w:ind w:left="630"/>
        <w:jc w:val="both"/>
        <w:rPr>
          <w:sz w:val="22"/>
          <w:szCs w:val="22"/>
        </w:rPr>
      </w:pPr>
    </w:p>
    <w:p w14:paraId="06B92072" w14:textId="77777777" w:rsidR="005408D3" w:rsidRPr="00337716" w:rsidRDefault="005408D3" w:rsidP="005408D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37716">
        <w:rPr>
          <w:sz w:val="22"/>
          <w:szCs w:val="22"/>
        </w:rPr>
        <w:t xml:space="preserve">Action on Items Discussed in Executive Session </w:t>
      </w:r>
    </w:p>
    <w:p w14:paraId="071E7029" w14:textId="77777777" w:rsidR="005408D3" w:rsidRDefault="005408D3" w:rsidP="005408D3">
      <w:pPr>
        <w:pStyle w:val="ListParagraph"/>
        <w:ind w:left="360"/>
        <w:jc w:val="both"/>
        <w:rPr>
          <w:b/>
          <w:bCs/>
          <w:sz w:val="22"/>
          <w:szCs w:val="22"/>
        </w:rPr>
      </w:pPr>
      <w:r w:rsidRPr="00337716">
        <w:rPr>
          <w:b/>
          <w:bCs/>
          <w:sz w:val="22"/>
          <w:szCs w:val="22"/>
        </w:rPr>
        <w:t>“Upon returning to open session, the Commission may take action on matters discussed in executive session.”</w:t>
      </w:r>
    </w:p>
    <w:p w14:paraId="41D0AF55" w14:textId="77777777" w:rsidR="005408D3" w:rsidRPr="00337716" w:rsidRDefault="005408D3" w:rsidP="005408D3">
      <w:pPr>
        <w:pStyle w:val="ListParagraph"/>
        <w:ind w:left="360"/>
        <w:jc w:val="both"/>
        <w:rPr>
          <w:sz w:val="22"/>
          <w:szCs w:val="22"/>
        </w:rPr>
      </w:pPr>
    </w:p>
    <w:p w14:paraId="7EEC28A2" w14:textId="09CCABED" w:rsidR="00C94A5F" w:rsidRDefault="008A3AB6" w:rsidP="002A63E2">
      <w:pPr>
        <w:pStyle w:val="ListParagraph"/>
        <w:numPr>
          <w:ilvl w:val="0"/>
          <w:numId w:val="2"/>
        </w:numPr>
        <w:spacing w:line="276" w:lineRule="auto"/>
      </w:pPr>
      <w:r>
        <w:t>Public Comments</w:t>
      </w:r>
    </w:p>
    <w:p w14:paraId="0E570E6F" w14:textId="77777777" w:rsidR="005408D3" w:rsidRDefault="005408D3" w:rsidP="005408D3">
      <w:pPr>
        <w:pStyle w:val="ListParagraph"/>
        <w:spacing w:line="276" w:lineRule="auto"/>
        <w:ind w:left="360"/>
      </w:pPr>
    </w:p>
    <w:p w14:paraId="19D1269D" w14:textId="499F4A24" w:rsidR="00C463DE" w:rsidRPr="00CF5A81" w:rsidRDefault="00C463DE" w:rsidP="002A63E2">
      <w:pPr>
        <w:pStyle w:val="ListParagraph"/>
        <w:numPr>
          <w:ilvl w:val="0"/>
          <w:numId w:val="2"/>
        </w:numPr>
        <w:spacing w:line="276" w:lineRule="auto"/>
      </w:pPr>
      <w:r w:rsidRPr="00C463DE">
        <w:t xml:space="preserve">Adjournment </w:t>
      </w:r>
    </w:p>
    <w:sectPr w:rsidR="00C463DE" w:rsidRPr="00CF5A81" w:rsidSect="002C4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D7418" w14:textId="77777777" w:rsidR="00D16570" w:rsidRDefault="00D16570">
      <w:r>
        <w:separator/>
      </w:r>
    </w:p>
  </w:endnote>
  <w:endnote w:type="continuationSeparator" w:id="0">
    <w:p w14:paraId="51C6BA93" w14:textId="77777777" w:rsidR="00D16570" w:rsidRDefault="00D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5F130" w14:textId="77777777" w:rsidR="00544DB5" w:rsidRDefault="0054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BF4E9" w14:textId="77777777" w:rsidR="00544DB5" w:rsidRDefault="00544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B1F25" w14:textId="77777777" w:rsidR="00544DB5" w:rsidRDefault="0054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B11A5" w14:textId="77777777" w:rsidR="00D16570" w:rsidRDefault="00D16570">
      <w:r>
        <w:separator/>
      </w:r>
    </w:p>
  </w:footnote>
  <w:footnote w:type="continuationSeparator" w:id="0">
    <w:p w14:paraId="03E65039" w14:textId="77777777" w:rsidR="00D16570" w:rsidRDefault="00D1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35598" w14:textId="77777777" w:rsidR="00544DB5" w:rsidRDefault="00544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6EA9E" w14:textId="77777777" w:rsidR="00407C2A" w:rsidRDefault="00407C2A" w:rsidP="005E1875">
    <w:pPr>
      <w:pStyle w:val="Header"/>
      <w:jc w:val="center"/>
    </w:pPr>
  </w:p>
  <w:p w14:paraId="67739DC4" w14:textId="77777777" w:rsidR="00407C2A" w:rsidRDefault="00407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8pt;height:624pt" o:bullet="t">
        <v:imagedata r:id="rId1" o:title="Water-Droplet"/>
      </v:shape>
    </w:pict>
  </w:numPicBullet>
  <w:numPicBullet w:numPicBulletId="1">
    <w:pict>
      <v:shape id="_x0000_i1037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 w16cid:durableId="181632061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612"/>
    <w:rsid w:val="0003593A"/>
    <w:rsid w:val="00037C4E"/>
    <w:rsid w:val="0004011E"/>
    <w:rsid w:val="0004700C"/>
    <w:rsid w:val="00050DCC"/>
    <w:rsid w:val="000517EB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3419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3592"/>
    <w:rsid w:val="0011607D"/>
    <w:rsid w:val="001164C5"/>
    <w:rsid w:val="00117A5A"/>
    <w:rsid w:val="00117B36"/>
    <w:rsid w:val="00120357"/>
    <w:rsid w:val="0012632F"/>
    <w:rsid w:val="001279BF"/>
    <w:rsid w:val="00135322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044A"/>
    <w:rsid w:val="001F1477"/>
    <w:rsid w:val="001F19C1"/>
    <w:rsid w:val="001F50FD"/>
    <w:rsid w:val="001F69C4"/>
    <w:rsid w:val="001F7A4E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0FA6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63E2"/>
    <w:rsid w:val="002A7A6D"/>
    <w:rsid w:val="002B02F2"/>
    <w:rsid w:val="002B31CD"/>
    <w:rsid w:val="002B3240"/>
    <w:rsid w:val="002B339D"/>
    <w:rsid w:val="002B6727"/>
    <w:rsid w:val="002C19D0"/>
    <w:rsid w:val="002C4102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688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098B"/>
    <w:rsid w:val="003442F3"/>
    <w:rsid w:val="0035262B"/>
    <w:rsid w:val="00352866"/>
    <w:rsid w:val="003548A7"/>
    <w:rsid w:val="003613C3"/>
    <w:rsid w:val="00363C93"/>
    <w:rsid w:val="00364333"/>
    <w:rsid w:val="00373BEA"/>
    <w:rsid w:val="0037454F"/>
    <w:rsid w:val="00377D63"/>
    <w:rsid w:val="0038088C"/>
    <w:rsid w:val="003813AF"/>
    <w:rsid w:val="00385266"/>
    <w:rsid w:val="003854EC"/>
    <w:rsid w:val="0038794B"/>
    <w:rsid w:val="00392AA7"/>
    <w:rsid w:val="003944A2"/>
    <w:rsid w:val="00395B23"/>
    <w:rsid w:val="003A48CC"/>
    <w:rsid w:val="003A50DF"/>
    <w:rsid w:val="003A52E0"/>
    <w:rsid w:val="003B1F01"/>
    <w:rsid w:val="003B373F"/>
    <w:rsid w:val="003C72CD"/>
    <w:rsid w:val="003D0B61"/>
    <w:rsid w:val="003D166A"/>
    <w:rsid w:val="003D26A9"/>
    <w:rsid w:val="003D35F5"/>
    <w:rsid w:val="003D509A"/>
    <w:rsid w:val="003D7849"/>
    <w:rsid w:val="003E22C8"/>
    <w:rsid w:val="003E422A"/>
    <w:rsid w:val="003F6BF3"/>
    <w:rsid w:val="00404073"/>
    <w:rsid w:val="00406634"/>
    <w:rsid w:val="00407C2A"/>
    <w:rsid w:val="00407FBB"/>
    <w:rsid w:val="004110F9"/>
    <w:rsid w:val="00422930"/>
    <w:rsid w:val="00423B91"/>
    <w:rsid w:val="004274C9"/>
    <w:rsid w:val="00432D50"/>
    <w:rsid w:val="00434748"/>
    <w:rsid w:val="004369EE"/>
    <w:rsid w:val="00437A9E"/>
    <w:rsid w:val="00440B31"/>
    <w:rsid w:val="004539E0"/>
    <w:rsid w:val="004548A8"/>
    <w:rsid w:val="004549F6"/>
    <w:rsid w:val="0045525B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0A4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A6C3B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3DBA"/>
    <w:rsid w:val="004F4324"/>
    <w:rsid w:val="004F517B"/>
    <w:rsid w:val="004F59DD"/>
    <w:rsid w:val="004F71D3"/>
    <w:rsid w:val="004F76BB"/>
    <w:rsid w:val="0050035A"/>
    <w:rsid w:val="005010B1"/>
    <w:rsid w:val="00501442"/>
    <w:rsid w:val="00501AD1"/>
    <w:rsid w:val="00504E10"/>
    <w:rsid w:val="00505DA7"/>
    <w:rsid w:val="00506289"/>
    <w:rsid w:val="00506C79"/>
    <w:rsid w:val="00515A58"/>
    <w:rsid w:val="00517A47"/>
    <w:rsid w:val="0052044B"/>
    <w:rsid w:val="00521867"/>
    <w:rsid w:val="00524AD9"/>
    <w:rsid w:val="00530B34"/>
    <w:rsid w:val="00530D27"/>
    <w:rsid w:val="005312FA"/>
    <w:rsid w:val="005329AD"/>
    <w:rsid w:val="00534767"/>
    <w:rsid w:val="0053561B"/>
    <w:rsid w:val="005366A8"/>
    <w:rsid w:val="005408D3"/>
    <w:rsid w:val="0054151C"/>
    <w:rsid w:val="00544DB5"/>
    <w:rsid w:val="00546B7B"/>
    <w:rsid w:val="00550638"/>
    <w:rsid w:val="00551716"/>
    <w:rsid w:val="00554A4D"/>
    <w:rsid w:val="005575F9"/>
    <w:rsid w:val="0056037D"/>
    <w:rsid w:val="0056071B"/>
    <w:rsid w:val="00564773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2D70"/>
    <w:rsid w:val="005B4F30"/>
    <w:rsid w:val="005C00BA"/>
    <w:rsid w:val="005C055A"/>
    <w:rsid w:val="005C0C9A"/>
    <w:rsid w:val="005C313D"/>
    <w:rsid w:val="005C3603"/>
    <w:rsid w:val="005C6153"/>
    <w:rsid w:val="005C7B7E"/>
    <w:rsid w:val="005D503E"/>
    <w:rsid w:val="005D5BC3"/>
    <w:rsid w:val="005D6F89"/>
    <w:rsid w:val="005E05AC"/>
    <w:rsid w:val="005E1875"/>
    <w:rsid w:val="005E2068"/>
    <w:rsid w:val="005E5C71"/>
    <w:rsid w:val="005F0346"/>
    <w:rsid w:val="005F1C76"/>
    <w:rsid w:val="005F2240"/>
    <w:rsid w:val="005F511F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2391"/>
    <w:rsid w:val="006263B3"/>
    <w:rsid w:val="00627093"/>
    <w:rsid w:val="006277B6"/>
    <w:rsid w:val="006319E3"/>
    <w:rsid w:val="006334F8"/>
    <w:rsid w:val="00635F88"/>
    <w:rsid w:val="00636410"/>
    <w:rsid w:val="0064354B"/>
    <w:rsid w:val="0064560A"/>
    <w:rsid w:val="006463F4"/>
    <w:rsid w:val="00660B18"/>
    <w:rsid w:val="00661945"/>
    <w:rsid w:val="00663DF7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4CC8"/>
    <w:rsid w:val="006974AE"/>
    <w:rsid w:val="00697D05"/>
    <w:rsid w:val="006A15A8"/>
    <w:rsid w:val="006A1DD6"/>
    <w:rsid w:val="006A3E90"/>
    <w:rsid w:val="006A446E"/>
    <w:rsid w:val="006A4F8D"/>
    <w:rsid w:val="006A5E2A"/>
    <w:rsid w:val="006A625C"/>
    <w:rsid w:val="006C3A1A"/>
    <w:rsid w:val="006C63BC"/>
    <w:rsid w:val="006C77D7"/>
    <w:rsid w:val="006D0AB1"/>
    <w:rsid w:val="006D2235"/>
    <w:rsid w:val="006D3BD9"/>
    <w:rsid w:val="006E024A"/>
    <w:rsid w:val="006E1150"/>
    <w:rsid w:val="006E1BDA"/>
    <w:rsid w:val="006E1E5C"/>
    <w:rsid w:val="006E5D70"/>
    <w:rsid w:val="006F3D3D"/>
    <w:rsid w:val="00700723"/>
    <w:rsid w:val="007011A4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64E50"/>
    <w:rsid w:val="007712C3"/>
    <w:rsid w:val="00773F72"/>
    <w:rsid w:val="00782F7D"/>
    <w:rsid w:val="00786C58"/>
    <w:rsid w:val="00787821"/>
    <w:rsid w:val="00793288"/>
    <w:rsid w:val="00795B47"/>
    <w:rsid w:val="00796700"/>
    <w:rsid w:val="007A1066"/>
    <w:rsid w:val="007A1321"/>
    <w:rsid w:val="007A307F"/>
    <w:rsid w:val="007A311F"/>
    <w:rsid w:val="007A3BAA"/>
    <w:rsid w:val="007A59E3"/>
    <w:rsid w:val="007B0277"/>
    <w:rsid w:val="007B0F8D"/>
    <w:rsid w:val="007B18E9"/>
    <w:rsid w:val="007B623E"/>
    <w:rsid w:val="007B7B20"/>
    <w:rsid w:val="007C085F"/>
    <w:rsid w:val="007C2858"/>
    <w:rsid w:val="007C4755"/>
    <w:rsid w:val="007C7917"/>
    <w:rsid w:val="007C7ED9"/>
    <w:rsid w:val="007D0234"/>
    <w:rsid w:val="007D0F89"/>
    <w:rsid w:val="007D196F"/>
    <w:rsid w:val="007D701E"/>
    <w:rsid w:val="007D7AD2"/>
    <w:rsid w:val="007E1AE0"/>
    <w:rsid w:val="007E3483"/>
    <w:rsid w:val="007E457B"/>
    <w:rsid w:val="007E4EC4"/>
    <w:rsid w:val="007E5C36"/>
    <w:rsid w:val="007F02EA"/>
    <w:rsid w:val="007F54D0"/>
    <w:rsid w:val="007F70E9"/>
    <w:rsid w:val="008025A5"/>
    <w:rsid w:val="00802E1D"/>
    <w:rsid w:val="008056FE"/>
    <w:rsid w:val="0081485E"/>
    <w:rsid w:val="00816F69"/>
    <w:rsid w:val="00823109"/>
    <w:rsid w:val="00825738"/>
    <w:rsid w:val="008308D6"/>
    <w:rsid w:val="008427A8"/>
    <w:rsid w:val="008525F9"/>
    <w:rsid w:val="00852ABC"/>
    <w:rsid w:val="00856BFE"/>
    <w:rsid w:val="00857138"/>
    <w:rsid w:val="00857962"/>
    <w:rsid w:val="0086283B"/>
    <w:rsid w:val="00864D6B"/>
    <w:rsid w:val="00865E63"/>
    <w:rsid w:val="008663B2"/>
    <w:rsid w:val="0087274D"/>
    <w:rsid w:val="0087347C"/>
    <w:rsid w:val="00877F99"/>
    <w:rsid w:val="0088606C"/>
    <w:rsid w:val="008905DA"/>
    <w:rsid w:val="00893476"/>
    <w:rsid w:val="00893E6E"/>
    <w:rsid w:val="00893EA1"/>
    <w:rsid w:val="00895E34"/>
    <w:rsid w:val="008A003E"/>
    <w:rsid w:val="008A0429"/>
    <w:rsid w:val="008A1247"/>
    <w:rsid w:val="008A2622"/>
    <w:rsid w:val="008A3AB6"/>
    <w:rsid w:val="008A79FC"/>
    <w:rsid w:val="008B02CB"/>
    <w:rsid w:val="008B2742"/>
    <w:rsid w:val="008B36D4"/>
    <w:rsid w:val="008B39D0"/>
    <w:rsid w:val="008C009C"/>
    <w:rsid w:val="008C046A"/>
    <w:rsid w:val="008C279E"/>
    <w:rsid w:val="008C52E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0137"/>
    <w:rsid w:val="00921CD7"/>
    <w:rsid w:val="009222AA"/>
    <w:rsid w:val="009265A0"/>
    <w:rsid w:val="009302D9"/>
    <w:rsid w:val="00935059"/>
    <w:rsid w:val="00935535"/>
    <w:rsid w:val="009368A4"/>
    <w:rsid w:val="0094042B"/>
    <w:rsid w:val="00943AC4"/>
    <w:rsid w:val="009464B4"/>
    <w:rsid w:val="0094732A"/>
    <w:rsid w:val="009479F8"/>
    <w:rsid w:val="009633CC"/>
    <w:rsid w:val="00965BFE"/>
    <w:rsid w:val="00966529"/>
    <w:rsid w:val="00967F2D"/>
    <w:rsid w:val="009746E4"/>
    <w:rsid w:val="009761CE"/>
    <w:rsid w:val="00980172"/>
    <w:rsid w:val="00981278"/>
    <w:rsid w:val="00981DB3"/>
    <w:rsid w:val="00982A56"/>
    <w:rsid w:val="00984C44"/>
    <w:rsid w:val="00986C13"/>
    <w:rsid w:val="00987556"/>
    <w:rsid w:val="00990C5D"/>
    <w:rsid w:val="00991962"/>
    <w:rsid w:val="00992270"/>
    <w:rsid w:val="00993B07"/>
    <w:rsid w:val="009952C8"/>
    <w:rsid w:val="00997C9A"/>
    <w:rsid w:val="009A2242"/>
    <w:rsid w:val="009A5A37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E537C"/>
    <w:rsid w:val="009F1884"/>
    <w:rsid w:val="009F2D04"/>
    <w:rsid w:val="009F308E"/>
    <w:rsid w:val="009F3CEB"/>
    <w:rsid w:val="009F6FF3"/>
    <w:rsid w:val="009F7BA9"/>
    <w:rsid w:val="00A0142E"/>
    <w:rsid w:val="00A03FB1"/>
    <w:rsid w:val="00A06BEB"/>
    <w:rsid w:val="00A06BFA"/>
    <w:rsid w:val="00A07291"/>
    <w:rsid w:val="00A07404"/>
    <w:rsid w:val="00A239A7"/>
    <w:rsid w:val="00A24789"/>
    <w:rsid w:val="00A27947"/>
    <w:rsid w:val="00A30A04"/>
    <w:rsid w:val="00A33E61"/>
    <w:rsid w:val="00A34118"/>
    <w:rsid w:val="00A400A7"/>
    <w:rsid w:val="00A4213C"/>
    <w:rsid w:val="00A43850"/>
    <w:rsid w:val="00A5255C"/>
    <w:rsid w:val="00A526EC"/>
    <w:rsid w:val="00A52B7D"/>
    <w:rsid w:val="00A52C7E"/>
    <w:rsid w:val="00A55E7D"/>
    <w:rsid w:val="00A61169"/>
    <w:rsid w:val="00A61924"/>
    <w:rsid w:val="00A63F50"/>
    <w:rsid w:val="00A66F67"/>
    <w:rsid w:val="00A67DA8"/>
    <w:rsid w:val="00A71AE4"/>
    <w:rsid w:val="00A73547"/>
    <w:rsid w:val="00A74B9A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3D3E"/>
    <w:rsid w:val="00AB5FE0"/>
    <w:rsid w:val="00AC1B70"/>
    <w:rsid w:val="00AC3FED"/>
    <w:rsid w:val="00AC6357"/>
    <w:rsid w:val="00AC6C25"/>
    <w:rsid w:val="00AC74E1"/>
    <w:rsid w:val="00AC766D"/>
    <w:rsid w:val="00AC7BFA"/>
    <w:rsid w:val="00AD5CC2"/>
    <w:rsid w:val="00AD74A5"/>
    <w:rsid w:val="00AD74C6"/>
    <w:rsid w:val="00AE0A2D"/>
    <w:rsid w:val="00AE16D7"/>
    <w:rsid w:val="00AE2800"/>
    <w:rsid w:val="00AE3A22"/>
    <w:rsid w:val="00AE3BCA"/>
    <w:rsid w:val="00AE3DEB"/>
    <w:rsid w:val="00AE5B2B"/>
    <w:rsid w:val="00AE607E"/>
    <w:rsid w:val="00AE6997"/>
    <w:rsid w:val="00AE6DE8"/>
    <w:rsid w:val="00AF16F5"/>
    <w:rsid w:val="00AF48A2"/>
    <w:rsid w:val="00AF7531"/>
    <w:rsid w:val="00B03FF1"/>
    <w:rsid w:val="00B0423D"/>
    <w:rsid w:val="00B04BE5"/>
    <w:rsid w:val="00B12E6C"/>
    <w:rsid w:val="00B14FE5"/>
    <w:rsid w:val="00B20A22"/>
    <w:rsid w:val="00B210F9"/>
    <w:rsid w:val="00B228D1"/>
    <w:rsid w:val="00B2598D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56F5E"/>
    <w:rsid w:val="00B6095A"/>
    <w:rsid w:val="00B6123C"/>
    <w:rsid w:val="00B6561C"/>
    <w:rsid w:val="00B72EF6"/>
    <w:rsid w:val="00B74EF4"/>
    <w:rsid w:val="00B770E5"/>
    <w:rsid w:val="00B809A9"/>
    <w:rsid w:val="00B81313"/>
    <w:rsid w:val="00B84888"/>
    <w:rsid w:val="00B84EF0"/>
    <w:rsid w:val="00B9085D"/>
    <w:rsid w:val="00B91292"/>
    <w:rsid w:val="00B9137D"/>
    <w:rsid w:val="00B94EC2"/>
    <w:rsid w:val="00B96572"/>
    <w:rsid w:val="00B96CDA"/>
    <w:rsid w:val="00BA30C6"/>
    <w:rsid w:val="00BA5737"/>
    <w:rsid w:val="00BA713D"/>
    <w:rsid w:val="00BB1CE0"/>
    <w:rsid w:val="00BB3A9F"/>
    <w:rsid w:val="00BB44A7"/>
    <w:rsid w:val="00BB50F1"/>
    <w:rsid w:val="00BB693F"/>
    <w:rsid w:val="00BC0209"/>
    <w:rsid w:val="00BC2A1F"/>
    <w:rsid w:val="00BC3B63"/>
    <w:rsid w:val="00BC504A"/>
    <w:rsid w:val="00BC57E8"/>
    <w:rsid w:val="00BC6141"/>
    <w:rsid w:val="00BD5392"/>
    <w:rsid w:val="00BD7B88"/>
    <w:rsid w:val="00BE45BE"/>
    <w:rsid w:val="00BE5D1B"/>
    <w:rsid w:val="00BF13DA"/>
    <w:rsid w:val="00BF16F9"/>
    <w:rsid w:val="00BF23B3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58F7"/>
    <w:rsid w:val="00C17591"/>
    <w:rsid w:val="00C27396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2A69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77A02"/>
    <w:rsid w:val="00C819EC"/>
    <w:rsid w:val="00C84C10"/>
    <w:rsid w:val="00C86E9D"/>
    <w:rsid w:val="00C8752B"/>
    <w:rsid w:val="00C90B2C"/>
    <w:rsid w:val="00C91890"/>
    <w:rsid w:val="00C94A5F"/>
    <w:rsid w:val="00C96FCD"/>
    <w:rsid w:val="00C9746F"/>
    <w:rsid w:val="00CA13A5"/>
    <w:rsid w:val="00CA26EF"/>
    <w:rsid w:val="00CA728C"/>
    <w:rsid w:val="00CA7DE9"/>
    <w:rsid w:val="00CB04AA"/>
    <w:rsid w:val="00CB0A27"/>
    <w:rsid w:val="00CB185E"/>
    <w:rsid w:val="00CB2282"/>
    <w:rsid w:val="00CB2BB8"/>
    <w:rsid w:val="00CB6B48"/>
    <w:rsid w:val="00CC2961"/>
    <w:rsid w:val="00CC3054"/>
    <w:rsid w:val="00CC34E2"/>
    <w:rsid w:val="00CC3DE1"/>
    <w:rsid w:val="00CC472B"/>
    <w:rsid w:val="00CC7621"/>
    <w:rsid w:val="00CD2178"/>
    <w:rsid w:val="00CE1325"/>
    <w:rsid w:val="00CE19B9"/>
    <w:rsid w:val="00CE3455"/>
    <w:rsid w:val="00CE3C51"/>
    <w:rsid w:val="00CE476A"/>
    <w:rsid w:val="00CE5864"/>
    <w:rsid w:val="00CE5989"/>
    <w:rsid w:val="00CE755C"/>
    <w:rsid w:val="00CF2D2A"/>
    <w:rsid w:val="00CF53FB"/>
    <w:rsid w:val="00CF5A81"/>
    <w:rsid w:val="00CF6371"/>
    <w:rsid w:val="00CF7453"/>
    <w:rsid w:val="00D037E4"/>
    <w:rsid w:val="00D042C5"/>
    <w:rsid w:val="00D04D0D"/>
    <w:rsid w:val="00D06A00"/>
    <w:rsid w:val="00D11780"/>
    <w:rsid w:val="00D11784"/>
    <w:rsid w:val="00D148FA"/>
    <w:rsid w:val="00D16570"/>
    <w:rsid w:val="00D1695E"/>
    <w:rsid w:val="00D16A68"/>
    <w:rsid w:val="00D21A2E"/>
    <w:rsid w:val="00D223E2"/>
    <w:rsid w:val="00D229E7"/>
    <w:rsid w:val="00D235A6"/>
    <w:rsid w:val="00D235CC"/>
    <w:rsid w:val="00D2385A"/>
    <w:rsid w:val="00D31C85"/>
    <w:rsid w:val="00D31F45"/>
    <w:rsid w:val="00D326D1"/>
    <w:rsid w:val="00D343F3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1193"/>
    <w:rsid w:val="00DD23C1"/>
    <w:rsid w:val="00DD2A8E"/>
    <w:rsid w:val="00DD44F4"/>
    <w:rsid w:val="00DE2C75"/>
    <w:rsid w:val="00DE41C2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68AB"/>
    <w:rsid w:val="00E078A1"/>
    <w:rsid w:val="00E14379"/>
    <w:rsid w:val="00E172D9"/>
    <w:rsid w:val="00E17E15"/>
    <w:rsid w:val="00E17E74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305F"/>
    <w:rsid w:val="00E87685"/>
    <w:rsid w:val="00E876CF"/>
    <w:rsid w:val="00E8770A"/>
    <w:rsid w:val="00E87C7A"/>
    <w:rsid w:val="00E911F5"/>
    <w:rsid w:val="00E91482"/>
    <w:rsid w:val="00E91906"/>
    <w:rsid w:val="00E91B0A"/>
    <w:rsid w:val="00E91E44"/>
    <w:rsid w:val="00E9335E"/>
    <w:rsid w:val="00E94C69"/>
    <w:rsid w:val="00E95709"/>
    <w:rsid w:val="00EA074D"/>
    <w:rsid w:val="00EA09C3"/>
    <w:rsid w:val="00EA1906"/>
    <w:rsid w:val="00EA44C7"/>
    <w:rsid w:val="00EA50A1"/>
    <w:rsid w:val="00EA60B9"/>
    <w:rsid w:val="00EB0BD7"/>
    <w:rsid w:val="00EB2188"/>
    <w:rsid w:val="00EB21EA"/>
    <w:rsid w:val="00EC1B7E"/>
    <w:rsid w:val="00EC275A"/>
    <w:rsid w:val="00EC6861"/>
    <w:rsid w:val="00ED219E"/>
    <w:rsid w:val="00ED6E08"/>
    <w:rsid w:val="00EE0E2B"/>
    <w:rsid w:val="00EE2CE8"/>
    <w:rsid w:val="00EE33E1"/>
    <w:rsid w:val="00EE3BCD"/>
    <w:rsid w:val="00EF1E1F"/>
    <w:rsid w:val="00EF6684"/>
    <w:rsid w:val="00F00EDD"/>
    <w:rsid w:val="00F01D7C"/>
    <w:rsid w:val="00F046FE"/>
    <w:rsid w:val="00F122A5"/>
    <w:rsid w:val="00F126A7"/>
    <w:rsid w:val="00F14BE8"/>
    <w:rsid w:val="00F15EC2"/>
    <w:rsid w:val="00F16AC0"/>
    <w:rsid w:val="00F174FC"/>
    <w:rsid w:val="00F220FB"/>
    <w:rsid w:val="00F23CF8"/>
    <w:rsid w:val="00F260BD"/>
    <w:rsid w:val="00F26E1A"/>
    <w:rsid w:val="00F31BB7"/>
    <w:rsid w:val="00F33140"/>
    <w:rsid w:val="00F33840"/>
    <w:rsid w:val="00F343C2"/>
    <w:rsid w:val="00F349DA"/>
    <w:rsid w:val="00F36CD7"/>
    <w:rsid w:val="00F407DF"/>
    <w:rsid w:val="00F41A58"/>
    <w:rsid w:val="00F43156"/>
    <w:rsid w:val="00F456C2"/>
    <w:rsid w:val="00F46848"/>
    <w:rsid w:val="00F65D6F"/>
    <w:rsid w:val="00F66059"/>
    <w:rsid w:val="00F67048"/>
    <w:rsid w:val="00F735ED"/>
    <w:rsid w:val="00F76F61"/>
    <w:rsid w:val="00F84E6E"/>
    <w:rsid w:val="00F9159A"/>
    <w:rsid w:val="00F91601"/>
    <w:rsid w:val="00F91717"/>
    <w:rsid w:val="00F9785B"/>
    <w:rsid w:val="00F978F8"/>
    <w:rsid w:val="00FA07C2"/>
    <w:rsid w:val="00FA104D"/>
    <w:rsid w:val="00FA2A8A"/>
    <w:rsid w:val="00FA3E10"/>
    <w:rsid w:val="00FA5FF2"/>
    <w:rsid w:val="00FA6F59"/>
    <w:rsid w:val="00FA7F16"/>
    <w:rsid w:val="00FB5C8A"/>
    <w:rsid w:val="00FB67BC"/>
    <w:rsid w:val="00FC1103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1319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2024-06-24T13:33:00Z</cp:lastPrinted>
  <dcterms:created xsi:type="dcterms:W3CDTF">2024-06-27T18:46:00Z</dcterms:created>
  <dcterms:modified xsi:type="dcterms:W3CDTF">2024-06-27T18:46:00Z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e4f4aa439d790e371617ba4cea5b437b90652839e4caf009d1076bd74809fbda</vt:lpwstr>
  </property>
</Properties>
</file>