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its regular, monthly 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>:00 pm on T</w:t>
      </w:r>
      <w:r w:rsidR="00980172">
        <w:rPr>
          <w:noProof/>
          <w:sz w:val="22"/>
          <w:szCs w:val="22"/>
        </w:rPr>
        <w:t>uesday</w:t>
      </w:r>
      <w:r w:rsidRPr="006713F4">
        <w:rPr>
          <w:noProof/>
          <w:sz w:val="22"/>
          <w:szCs w:val="22"/>
        </w:rPr>
        <w:t xml:space="preserve">, </w:t>
      </w:r>
      <w:r w:rsidR="009D6CCB">
        <w:rPr>
          <w:noProof/>
          <w:sz w:val="22"/>
          <w:szCs w:val="22"/>
        </w:rPr>
        <w:t>February</w:t>
      </w:r>
      <w:r w:rsidRPr="006713F4">
        <w:rPr>
          <w:noProof/>
          <w:sz w:val="22"/>
          <w:szCs w:val="22"/>
        </w:rPr>
        <w:t xml:space="preserve"> </w:t>
      </w:r>
      <w:r w:rsidR="00980172">
        <w:rPr>
          <w:noProof/>
          <w:sz w:val="22"/>
          <w:szCs w:val="22"/>
        </w:rPr>
        <w:t>2</w:t>
      </w:r>
      <w:r w:rsidR="009D6CCB">
        <w:rPr>
          <w:noProof/>
          <w:sz w:val="22"/>
          <w:szCs w:val="22"/>
        </w:rPr>
        <w:t>3</w:t>
      </w:r>
      <w:r w:rsidRPr="006713F4">
        <w:rPr>
          <w:noProof/>
          <w:sz w:val="22"/>
          <w:szCs w:val="22"/>
        </w:rPr>
        <w:t>, 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:rsidR="006713F4" w:rsidRDefault="006713F4" w:rsidP="006713F4">
      <w:pPr>
        <w:ind w:firstLine="360"/>
        <w:rPr>
          <w:noProof/>
          <w:sz w:val="22"/>
          <w:szCs w:val="22"/>
        </w:rPr>
      </w:pPr>
    </w:p>
    <w:p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F67048" w:rsidRPr="00F67048" w:rsidRDefault="00980172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bookmarkStart w:id="0" w:name="_GoBack"/>
      <w:r>
        <w:rPr>
          <w:noProof/>
          <w:sz w:val="22"/>
          <w:szCs w:val="22"/>
        </w:rPr>
        <w:t>December03</w:t>
      </w:r>
      <w:r w:rsidR="006713F4">
        <w:rPr>
          <w:noProof/>
          <w:sz w:val="22"/>
          <w:szCs w:val="22"/>
        </w:rPr>
        <w:t>, 202</w:t>
      </w:r>
      <w:r>
        <w:rPr>
          <w:noProof/>
          <w:sz w:val="22"/>
          <w:szCs w:val="22"/>
        </w:rPr>
        <w:t>0</w:t>
      </w:r>
      <w:r w:rsidR="006713F4">
        <w:rPr>
          <w:noProof/>
          <w:sz w:val="22"/>
          <w:szCs w:val="22"/>
        </w:rPr>
        <w:t xml:space="preserve">  </w:t>
      </w:r>
      <w:r w:rsidR="004A11EC">
        <w:rPr>
          <w:noProof/>
          <w:sz w:val="22"/>
          <w:szCs w:val="22"/>
        </w:rPr>
        <w:t>(</w:t>
      </w:r>
      <w:r>
        <w:rPr>
          <w:noProof/>
          <w:sz w:val="22"/>
          <w:szCs w:val="22"/>
        </w:rPr>
        <w:t>November</w:t>
      </w:r>
      <w:r w:rsidR="004A11EC">
        <w:rPr>
          <w:noProof/>
          <w:sz w:val="22"/>
          <w:szCs w:val="22"/>
        </w:rPr>
        <w:t xml:space="preserve">) </w:t>
      </w:r>
      <w:r w:rsidR="006713F4">
        <w:rPr>
          <w:noProof/>
          <w:sz w:val="22"/>
          <w:szCs w:val="22"/>
        </w:rPr>
        <w:t>Regular Meeting</w:t>
      </w:r>
    </w:p>
    <w:bookmarkEnd w:id="0"/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noProof/>
          <w:sz w:val="22"/>
          <w:szCs w:val="22"/>
        </w:rPr>
        <w:t>Financial Report</w:t>
      </w:r>
      <w:r w:rsidR="00456F6C">
        <w:rPr>
          <w:noProof/>
          <w:sz w:val="22"/>
          <w:szCs w:val="22"/>
        </w:rPr>
        <w:t xml:space="preserve"> </w:t>
      </w:r>
      <w:r w:rsidR="000A4E03">
        <w:rPr>
          <w:noProof/>
          <w:sz w:val="22"/>
          <w:szCs w:val="22"/>
        </w:rPr>
        <w:t xml:space="preserve"> </w:t>
      </w:r>
    </w:p>
    <w:p w:rsidR="00980172" w:rsidRDefault="00980172" w:rsidP="00980172">
      <w:pPr>
        <w:pStyle w:val="ListParagraph"/>
        <w:numPr>
          <w:ilvl w:val="1"/>
          <w:numId w:val="2"/>
        </w:numPr>
        <w:ind w:left="720"/>
        <w:rPr>
          <w:sz w:val="22"/>
          <w:szCs w:val="22"/>
        </w:rPr>
      </w:pPr>
      <w:r w:rsidRPr="00980172">
        <w:rPr>
          <w:sz w:val="22"/>
          <w:szCs w:val="22"/>
        </w:rPr>
        <w:t>General Managers Report</w:t>
      </w:r>
    </w:p>
    <w:p w:rsidR="00980172" w:rsidRPr="00980172" w:rsidRDefault="00980172" w:rsidP="00980172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Human Resource Managers 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980172">
        <w:rPr>
          <w:sz w:val="22"/>
          <w:szCs w:val="22"/>
        </w:rPr>
        <w:t>Billing Managers</w:t>
      </w:r>
      <w:r w:rsidR="00CF5A81" w:rsidRPr="00980172">
        <w:rPr>
          <w:sz w:val="22"/>
          <w:szCs w:val="22"/>
        </w:rPr>
        <w:t xml:space="preserve"> Report</w:t>
      </w:r>
      <w:r w:rsidR="00456F6C" w:rsidRPr="00980172">
        <w:rPr>
          <w:sz w:val="22"/>
          <w:szCs w:val="22"/>
        </w:rPr>
        <w:t xml:space="preserve"> </w:t>
      </w:r>
    </w:p>
    <w:p w:rsidR="00980172" w:rsidRPr="00980172" w:rsidRDefault="00EE3BCD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Field </w:t>
      </w:r>
      <w:r w:rsidR="00980172" w:rsidRPr="00980172">
        <w:rPr>
          <w:sz w:val="22"/>
          <w:szCs w:val="22"/>
        </w:rPr>
        <w:t>Operations Manager</w:t>
      </w:r>
      <w:r>
        <w:rPr>
          <w:sz w:val="22"/>
          <w:szCs w:val="22"/>
        </w:rPr>
        <w:t>s</w:t>
      </w:r>
      <w:r w:rsidR="00980172" w:rsidRPr="00980172">
        <w:rPr>
          <w:sz w:val="22"/>
          <w:szCs w:val="22"/>
        </w:rPr>
        <w:t xml:space="preserve"> 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Treatment Operations </w:t>
      </w:r>
      <w:r w:rsidR="00EE3BCD">
        <w:rPr>
          <w:sz w:val="22"/>
          <w:szCs w:val="22"/>
        </w:rPr>
        <w:t xml:space="preserve">Managers </w:t>
      </w:r>
      <w:r>
        <w:rPr>
          <w:sz w:val="22"/>
          <w:szCs w:val="22"/>
        </w:rPr>
        <w:t>Report</w:t>
      </w:r>
    </w:p>
    <w:p w:rsidR="00980172" w:rsidRDefault="00980172" w:rsidP="0098017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Engineers Report</w:t>
      </w:r>
    </w:p>
    <w:p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p w:rsidR="00DF5744" w:rsidRDefault="00750FEE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5744">
        <w:rPr>
          <w:sz w:val="22"/>
          <w:szCs w:val="22"/>
        </w:rPr>
        <w:t>Town of Brunson</w:t>
      </w:r>
      <w:r w:rsidR="00DF5744" w:rsidRPr="00DF5744">
        <w:rPr>
          <w:sz w:val="22"/>
          <w:szCs w:val="22"/>
        </w:rPr>
        <w:t xml:space="preserve">,  B) </w:t>
      </w:r>
      <w:r w:rsidRPr="00DF5744">
        <w:rPr>
          <w:sz w:val="22"/>
          <w:szCs w:val="22"/>
        </w:rPr>
        <w:t>Town of Gifford</w:t>
      </w:r>
      <w:r w:rsidR="00DF5744" w:rsidRPr="00DF5744">
        <w:rPr>
          <w:sz w:val="22"/>
          <w:szCs w:val="22"/>
        </w:rPr>
        <w:t xml:space="preserve">,  C) </w:t>
      </w:r>
      <w:r w:rsidRPr="00DF5744">
        <w:rPr>
          <w:sz w:val="22"/>
          <w:szCs w:val="22"/>
        </w:rPr>
        <w:t>Town of Hampton</w:t>
      </w:r>
      <w:r w:rsidR="00DF5744" w:rsidRPr="00DF5744">
        <w:rPr>
          <w:sz w:val="22"/>
          <w:szCs w:val="22"/>
        </w:rPr>
        <w:t xml:space="preserve">,  D) </w:t>
      </w:r>
      <w:r w:rsidRPr="00DF5744">
        <w:rPr>
          <w:sz w:val="22"/>
          <w:szCs w:val="22"/>
        </w:rPr>
        <w:t>Town of Varnville</w:t>
      </w:r>
      <w:r w:rsidR="00DF5744" w:rsidRPr="00DF5744">
        <w:rPr>
          <w:sz w:val="22"/>
          <w:szCs w:val="22"/>
        </w:rPr>
        <w:t xml:space="preserve">,   </w:t>
      </w:r>
    </w:p>
    <w:p w:rsidR="00750FEE" w:rsidRPr="000061F9" w:rsidRDefault="00DF5744" w:rsidP="000061F9">
      <w:pPr>
        <w:ind w:firstLine="270"/>
        <w:rPr>
          <w:sz w:val="22"/>
          <w:szCs w:val="22"/>
        </w:rPr>
      </w:pPr>
      <w:r w:rsidRPr="000061F9">
        <w:rPr>
          <w:sz w:val="22"/>
          <w:szCs w:val="22"/>
        </w:rPr>
        <w:t xml:space="preserve">E) </w:t>
      </w:r>
      <w:r w:rsidR="00750FEE" w:rsidRPr="000061F9">
        <w:rPr>
          <w:sz w:val="22"/>
          <w:szCs w:val="22"/>
        </w:rPr>
        <w:t>Town of Yemassee</w:t>
      </w:r>
      <w:r w:rsidRPr="000061F9">
        <w:rPr>
          <w:sz w:val="22"/>
          <w:szCs w:val="22"/>
        </w:rPr>
        <w:t xml:space="preserve">,   F) </w:t>
      </w:r>
      <w:r w:rsidR="00750FEE" w:rsidRPr="000061F9">
        <w:rPr>
          <w:sz w:val="22"/>
          <w:szCs w:val="22"/>
        </w:rPr>
        <w:t>County of Hampton</w:t>
      </w:r>
    </w:p>
    <w:p w:rsidR="00DF5744" w:rsidRPr="0037454F" w:rsidRDefault="00DF5744" w:rsidP="00DF5744">
      <w:pPr>
        <w:pStyle w:val="ListParagraph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D229E7" w:rsidRDefault="00D229E7" w:rsidP="00B04BE5">
      <w:pPr>
        <w:pStyle w:val="ListParagraph"/>
        <w:rPr>
          <w:sz w:val="22"/>
          <w:szCs w:val="22"/>
        </w:rPr>
      </w:pP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DB16A0" w:rsidRDefault="00980172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Presentation of Audited Financial Report for 2019-2020</w:t>
      </w:r>
      <w:r w:rsidR="00BD7B88">
        <w:rPr>
          <w:sz w:val="22"/>
          <w:szCs w:val="22"/>
        </w:rPr>
        <w:t xml:space="preserve"> – Mr. William Hancock, The Brittingham Group LLP</w:t>
      </w:r>
    </w:p>
    <w:p w:rsidR="00DB16A0" w:rsidRDefault="00EE3BCD" w:rsidP="00DB16A0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of Pay Policy Related to Covid-19 </w:t>
      </w:r>
      <w:r w:rsidR="009D14DE">
        <w:rPr>
          <w:sz w:val="22"/>
          <w:szCs w:val="22"/>
        </w:rPr>
        <w:t>Absences</w:t>
      </w: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61F54" w:rsidRDefault="00CF5A81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1F54">
        <w:rPr>
          <w:sz w:val="22"/>
          <w:szCs w:val="22"/>
        </w:rPr>
        <w:t>Executive Session</w:t>
      </w:r>
      <w:r w:rsidR="00BD7B88">
        <w:rPr>
          <w:sz w:val="22"/>
          <w:szCs w:val="22"/>
        </w:rPr>
        <w:t xml:space="preserve"> </w:t>
      </w:r>
    </w:p>
    <w:p w:rsidR="004D7A96" w:rsidRDefault="004D7A96" w:rsidP="004D7A96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52B17">
        <w:rPr>
          <w:sz w:val="22"/>
          <w:szCs w:val="22"/>
        </w:rPr>
        <w:t xml:space="preserve">iscussion of matters related to </w:t>
      </w:r>
      <w:r>
        <w:rPr>
          <w:sz w:val="22"/>
          <w:szCs w:val="22"/>
        </w:rPr>
        <w:t xml:space="preserve">Economic Development Project “J” </w:t>
      </w:r>
      <w:r w:rsidRPr="00B52B17">
        <w:rPr>
          <w:sz w:val="22"/>
          <w:szCs w:val="22"/>
        </w:rPr>
        <w:t xml:space="preserve">as allowed by Section 30-4-70 (a) (5) discussion of matters relating to the proposed location, expansion, or the provision of services encouraging location or expansion of industries or other businesses in the </w:t>
      </w:r>
      <w:r>
        <w:rPr>
          <w:sz w:val="22"/>
          <w:szCs w:val="22"/>
        </w:rPr>
        <w:t>area served by the public body.</w:t>
      </w:r>
    </w:p>
    <w:p w:rsidR="000061F9" w:rsidRPr="000061F9" w:rsidRDefault="000061F9" w:rsidP="000061F9">
      <w:pPr>
        <w:pStyle w:val="ListParagraph"/>
        <w:ind w:left="630"/>
        <w:jc w:val="both"/>
        <w:rPr>
          <w:b/>
          <w:sz w:val="22"/>
          <w:szCs w:val="22"/>
        </w:rPr>
      </w:pPr>
    </w:p>
    <w:p w:rsidR="00C463DE" w:rsidRPr="00C463DE" w:rsidRDefault="00C463DE" w:rsidP="00C463DE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:rsidR="00C463DE" w:rsidRPr="00C463DE" w:rsidRDefault="00C463DE" w:rsidP="00C463DE">
      <w:pPr>
        <w:pStyle w:val="ListParagraph"/>
        <w:spacing w:line="480" w:lineRule="auto"/>
        <w:ind w:left="360"/>
        <w:jc w:val="both"/>
        <w:rPr>
          <w:b/>
          <w:bCs/>
          <w:sz w:val="22"/>
          <w:szCs w:val="22"/>
        </w:rPr>
      </w:pPr>
      <w:r w:rsidRPr="00C463DE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5B" w:rsidRDefault="00B6755B">
      <w:r>
        <w:separator/>
      </w:r>
    </w:p>
  </w:endnote>
  <w:endnote w:type="continuationSeparator" w:id="0">
    <w:p w:rsidR="00B6755B" w:rsidRDefault="00B6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5B" w:rsidRDefault="00B6755B">
      <w:r>
        <w:separator/>
      </w:r>
    </w:p>
  </w:footnote>
  <w:footnote w:type="continuationSeparator" w:id="0">
    <w:p w:rsidR="00B6755B" w:rsidRDefault="00B6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B6755B" w:rsidP="005E1875">
    <w:pPr>
      <w:pStyle w:val="Header"/>
      <w:jc w:val="center"/>
    </w:pPr>
  </w:p>
  <w:p w:rsidR="001736CB" w:rsidRDefault="00B67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26D4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00C6"/>
    <w:rsid w:val="00627093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085F"/>
    <w:rsid w:val="007C4755"/>
    <w:rsid w:val="007C7917"/>
    <w:rsid w:val="007C7ED9"/>
    <w:rsid w:val="007D0234"/>
    <w:rsid w:val="007D0F89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274D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6123C"/>
    <w:rsid w:val="00B6561C"/>
    <w:rsid w:val="00B6755B"/>
    <w:rsid w:val="00B72EF6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B1548"/>
    <w:rsid w:val="00DB16A0"/>
    <w:rsid w:val="00DB1C76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E4CC-97B4-43D9-A47F-F3C344A2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Customer Service</cp:lastModifiedBy>
  <cp:revision>2</cp:revision>
  <cp:lastPrinted>2021-02-22T13:39:00Z</cp:lastPrinted>
  <dcterms:created xsi:type="dcterms:W3CDTF">2021-02-22T13:39:00Z</dcterms:created>
  <dcterms:modified xsi:type="dcterms:W3CDTF">2021-02-22T13:39:00Z</dcterms:modified>
</cp:coreProperties>
</file>