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066B76C" w:rsidR="005F7A10" w:rsidRPr="00F416E0" w:rsidRDefault="005F7A10" w:rsidP="00CF3DC7">
      <w:pPr>
        <w:jc w:val="both"/>
        <w:rPr>
          <w:noProof/>
          <w:sz w:val="22"/>
          <w:szCs w:val="22"/>
        </w:rPr>
      </w:pPr>
      <w:r w:rsidRPr="00F416E0">
        <w:rPr>
          <w:noProof/>
          <w:sz w:val="22"/>
          <w:szCs w:val="22"/>
        </w:rPr>
        <w:t>The Lowcountry Regional Water System Commission held its regular monthly meeting at 4:00 pm on T</w:t>
      </w:r>
      <w:r w:rsidR="00CC6807" w:rsidRPr="00F416E0">
        <w:rPr>
          <w:noProof/>
          <w:sz w:val="22"/>
          <w:szCs w:val="22"/>
        </w:rPr>
        <w:t>uesday</w:t>
      </w:r>
      <w:r w:rsidRPr="00F416E0">
        <w:rPr>
          <w:noProof/>
          <w:sz w:val="22"/>
          <w:szCs w:val="22"/>
        </w:rPr>
        <w:t xml:space="preserve">, </w:t>
      </w:r>
      <w:r w:rsidR="00184344">
        <w:rPr>
          <w:noProof/>
          <w:sz w:val="22"/>
          <w:szCs w:val="22"/>
        </w:rPr>
        <w:t>January</w:t>
      </w:r>
      <w:r w:rsidR="005E5E57">
        <w:rPr>
          <w:noProof/>
          <w:sz w:val="22"/>
          <w:szCs w:val="22"/>
        </w:rPr>
        <w:t xml:space="preserve"> </w:t>
      </w:r>
      <w:r w:rsidR="00CC6807" w:rsidRPr="00F416E0">
        <w:rPr>
          <w:noProof/>
          <w:sz w:val="22"/>
          <w:szCs w:val="22"/>
        </w:rPr>
        <w:t>2</w:t>
      </w:r>
      <w:r w:rsidR="00184344">
        <w:rPr>
          <w:noProof/>
          <w:sz w:val="22"/>
          <w:szCs w:val="22"/>
        </w:rPr>
        <w:t>3</w:t>
      </w:r>
      <w:r w:rsidRPr="00F416E0">
        <w:rPr>
          <w:noProof/>
          <w:sz w:val="22"/>
          <w:szCs w:val="22"/>
        </w:rPr>
        <w:t>, 202</w:t>
      </w:r>
      <w:r w:rsidR="00184344">
        <w:rPr>
          <w:noProof/>
          <w:sz w:val="22"/>
          <w:szCs w:val="22"/>
        </w:rPr>
        <w:t>4</w:t>
      </w:r>
      <w:r w:rsidRPr="00F416E0">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2B73D11D" w14:textId="52B084F6" w:rsidR="005F7A10" w:rsidRDefault="005F7A10" w:rsidP="00197D3D">
      <w:pPr>
        <w:ind w:left="2160" w:firstLine="720"/>
        <w:outlineLvl w:val="0"/>
        <w:rPr>
          <w:rFonts w:eastAsia="FangSong"/>
          <w:sz w:val="22"/>
          <w:szCs w:val="22"/>
        </w:rPr>
      </w:pPr>
      <w:r w:rsidRPr="000A4A88">
        <w:rPr>
          <w:rFonts w:eastAsia="FangSong"/>
          <w:sz w:val="22"/>
          <w:szCs w:val="22"/>
        </w:rPr>
        <w:t>M</w:t>
      </w:r>
      <w:r w:rsidR="005E5E57">
        <w:rPr>
          <w:rFonts w:eastAsia="FangSong"/>
          <w:sz w:val="22"/>
          <w:szCs w:val="22"/>
        </w:rPr>
        <w:t>ayor Nat Shaffer</w:t>
      </w:r>
      <w:r w:rsidRPr="000A4A88">
        <w:rPr>
          <w:rFonts w:eastAsia="FangSong"/>
          <w:sz w:val="22"/>
          <w:szCs w:val="22"/>
        </w:rPr>
        <w:t>,</w:t>
      </w:r>
      <w:r w:rsidR="000D71AD">
        <w:rPr>
          <w:rFonts w:eastAsia="FangSong"/>
          <w:sz w:val="22"/>
          <w:szCs w:val="22"/>
        </w:rPr>
        <w:t xml:space="preserve"> </w:t>
      </w:r>
      <w:proofErr w:type="spellStart"/>
      <w:r w:rsidRPr="000A4A88">
        <w:rPr>
          <w:rFonts w:eastAsia="FangSong"/>
          <w:sz w:val="22"/>
          <w:szCs w:val="22"/>
        </w:rPr>
        <w:t>Varnville</w:t>
      </w:r>
      <w:proofErr w:type="spellEnd"/>
    </w:p>
    <w:p w14:paraId="6BB24AF6" w14:textId="30A28C0B" w:rsidR="005E5E57" w:rsidRDefault="005E5E57" w:rsidP="00197D3D">
      <w:pPr>
        <w:ind w:left="2160" w:firstLine="720"/>
        <w:outlineLvl w:val="0"/>
        <w:rPr>
          <w:rFonts w:eastAsia="FangSong"/>
          <w:sz w:val="22"/>
          <w:szCs w:val="22"/>
        </w:rPr>
      </w:pPr>
      <w:r>
        <w:rPr>
          <w:rFonts w:eastAsia="FangSong"/>
          <w:sz w:val="22"/>
          <w:szCs w:val="22"/>
        </w:rPr>
        <w:t>Mayor Horney Mitchell, Gifford</w:t>
      </w:r>
    </w:p>
    <w:p w14:paraId="56DFEE77" w14:textId="3000F9CC" w:rsidR="00184344" w:rsidRDefault="00184344" w:rsidP="00197D3D">
      <w:pPr>
        <w:ind w:left="2160" w:firstLine="720"/>
        <w:outlineLvl w:val="0"/>
        <w:rPr>
          <w:rFonts w:eastAsia="FangSong"/>
          <w:sz w:val="22"/>
          <w:szCs w:val="22"/>
        </w:rPr>
      </w:pPr>
      <w:r>
        <w:rPr>
          <w:rFonts w:eastAsia="FangSong"/>
          <w:sz w:val="22"/>
          <w:szCs w:val="22"/>
        </w:rPr>
        <w:t>David Paul Murray, Yemassee</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98BD1CF" w14:textId="3FD85280" w:rsidR="00184344" w:rsidRPr="000A4A88" w:rsidRDefault="00184344" w:rsidP="005F7A10">
      <w:pPr>
        <w:ind w:left="2160" w:firstLine="720"/>
        <w:rPr>
          <w:rFonts w:eastAsia="FangSong"/>
          <w:sz w:val="22"/>
          <w:szCs w:val="22"/>
        </w:rPr>
      </w:pPr>
      <w:r>
        <w:rPr>
          <w:rFonts w:eastAsia="FangSong"/>
          <w:sz w:val="22"/>
          <w:szCs w:val="22"/>
        </w:rPr>
        <w:t>Blake Hodge, Field Operations</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FE78164"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53794B">
        <w:rPr>
          <w:rFonts w:eastAsia="FangSong"/>
          <w:sz w:val="22"/>
          <w:szCs w:val="22"/>
        </w:rPr>
        <w:t>None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3383D6FD"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00377E0E">
        <w:rPr>
          <w:rFonts w:eastAsia="FangSong"/>
          <w:sz w:val="22"/>
          <w:szCs w:val="22"/>
        </w:rPr>
        <w:tab/>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522C74E9"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5E5E57">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2AEF715D"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53794B">
        <w:rPr>
          <w:rFonts w:eastAsia="FangSong"/>
          <w:sz w:val="22"/>
          <w:szCs w:val="22"/>
        </w:rPr>
        <w:t>Horney Mitchell</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 xml:space="preserve">As required by </w:t>
      </w:r>
      <w:proofErr w:type="gramStart"/>
      <w:r w:rsidRPr="000A4A88">
        <w:rPr>
          <w:rFonts w:eastAsia="FangSong"/>
          <w:sz w:val="22"/>
          <w:szCs w:val="22"/>
        </w:rPr>
        <w:t>Code</w:t>
      </w:r>
      <w:proofErr w:type="gramEnd"/>
      <w:r w:rsidRPr="000A4A88">
        <w:rPr>
          <w:rFonts w:eastAsia="FangSong"/>
          <w:sz w:val="22"/>
          <w:szCs w:val="22"/>
        </w:rPr>
        <w:t xml:space="preserv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45E5853C"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184344">
        <w:rPr>
          <w:rFonts w:eastAsia="FangSong"/>
          <w:sz w:val="22"/>
          <w:szCs w:val="22"/>
        </w:rPr>
        <w:t>Horney Mitchell</w:t>
      </w:r>
      <w:r w:rsidRPr="000A4A88">
        <w:rPr>
          <w:rFonts w:eastAsia="FangSong"/>
          <w:sz w:val="22"/>
          <w:szCs w:val="22"/>
        </w:rPr>
        <w:t>, seconded by</w:t>
      </w:r>
      <w:r w:rsidR="00184344">
        <w:rPr>
          <w:sz w:val="22"/>
          <w:szCs w:val="22"/>
        </w:rPr>
        <w:t xml:space="preserve"> Nat Shaffer</w:t>
      </w:r>
      <w:r w:rsidR="0053794B">
        <w:rPr>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61727A35" w:rsidR="00B5414F"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oved by</w:t>
      </w:r>
      <w:r w:rsidR="0053794B" w:rsidRPr="0053794B">
        <w:rPr>
          <w:rFonts w:eastAsia="FangSong"/>
          <w:sz w:val="22"/>
          <w:szCs w:val="22"/>
        </w:rPr>
        <w:t xml:space="preserve"> </w:t>
      </w:r>
      <w:r w:rsidR="00184344">
        <w:rPr>
          <w:rFonts w:eastAsia="FangSong"/>
          <w:sz w:val="22"/>
          <w:szCs w:val="22"/>
        </w:rPr>
        <w:t>Nat Shaffer</w:t>
      </w:r>
      <w:r w:rsidR="00C41EA8" w:rsidRPr="000A4A88">
        <w:rPr>
          <w:rFonts w:eastAsia="FangSong"/>
          <w:sz w:val="22"/>
          <w:szCs w:val="22"/>
        </w:rPr>
        <w:t>, seconded b</w:t>
      </w:r>
      <w:r w:rsidR="00F4183E">
        <w:rPr>
          <w:rFonts w:eastAsia="FangSong"/>
          <w:sz w:val="22"/>
          <w:szCs w:val="22"/>
        </w:rPr>
        <w:t>y</w:t>
      </w:r>
      <w:r w:rsidR="0053794B">
        <w:rPr>
          <w:rFonts w:eastAsia="FangSong"/>
          <w:sz w:val="22"/>
          <w:szCs w:val="22"/>
        </w:rPr>
        <w:t xml:space="preserve"> </w:t>
      </w:r>
      <w:r w:rsidR="00184344">
        <w:rPr>
          <w:rFonts w:eastAsia="FangSong"/>
          <w:sz w:val="22"/>
          <w:szCs w:val="22"/>
        </w:rPr>
        <w:t>David Paul Murray</w:t>
      </w:r>
      <w:r w:rsidR="0053794B">
        <w:rPr>
          <w:rFonts w:eastAsia="FangSong"/>
          <w:sz w:val="22"/>
          <w:szCs w:val="22"/>
        </w:rPr>
        <w:t xml:space="preserve"> </w:t>
      </w:r>
      <w:r w:rsidR="00C41EA8" w:rsidRPr="000A4A88">
        <w:rPr>
          <w:rFonts w:eastAsia="FangSong"/>
          <w:sz w:val="22"/>
          <w:szCs w:val="22"/>
        </w:rPr>
        <w:t xml:space="preserve">to approve the minutes for the </w:t>
      </w:r>
      <w:r w:rsidR="00184344">
        <w:rPr>
          <w:rFonts w:eastAsia="FangSong"/>
          <w:sz w:val="22"/>
          <w:szCs w:val="22"/>
        </w:rPr>
        <w:t>November</w:t>
      </w:r>
      <w:r w:rsidR="0053794B">
        <w:rPr>
          <w:rFonts w:eastAsia="FangSong"/>
          <w:sz w:val="22"/>
          <w:szCs w:val="22"/>
        </w:rPr>
        <w:t xml:space="preserve"> 2</w:t>
      </w:r>
      <w:r w:rsidR="00184344">
        <w:rPr>
          <w:rFonts w:eastAsia="FangSong"/>
          <w:sz w:val="22"/>
          <w:szCs w:val="22"/>
        </w:rPr>
        <w:t>8</w:t>
      </w:r>
      <w:r w:rsidR="00A13D33">
        <w:rPr>
          <w:rFonts w:eastAsia="FangSong"/>
          <w:sz w:val="22"/>
          <w:szCs w:val="22"/>
        </w:rPr>
        <w:t xml:space="preserve">, </w:t>
      </w:r>
      <w:proofErr w:type="gramStart"/>
      <w:r w:rsidR="009F2441">
        <w:rPr>
          <w:rFonts w:eastAsia="FangSong"/>
          <w:sz w:val="22"/>
          <w:szCs w:val="22"/>
        </w:rPr>
        <w:t>2023</w:t>
      </w:r>
      <w:proofErr w:type="gramEnd"/>
      <w:r w:rsidR="00C41EA8" w:rsidRPr="000A4A88">
        <w:rPr>
          <w:rFonts w:eastAsia="FangSong"/>
          <w:sz w:val="22"/>
          <w:szCs w:val="22"/>
        </w:rPr>
        <w:t xml:space="preserve"> meeting. Motion carried unanimously. </w:t>
      </w:r>
    </w:p>
    <w:p w14:paraId="5A0E9FFE" w14:textId="77777777" w:rsidR="0053794B" w:rsidRPr="000A4A88" w:rsidRDefault="0053794B" w:rsidP="005F7A10">
      <w:pPr>
        <w:rPr>
          <w:rFonts w:eastAsia="FangSong"/>
          <w:sz w:val="22"/>
          <w:szCs w:val="22"/>
        </w:rPr>
      </w:pPr>
    </w:p>
    <w:p w14:paraId="432D7C6A" w14:textId="4FE0EE9E" w:rsidR="005F7A10" w:rsidRPr="000A4A88" w:rsidRDefault="00184344" w:rsidP="005F7A10">
      <w:pPr>
        <w:rPr>
          <w:rFonts w:eastAsia="FangSong"/>
          <w:b/>
          <w:sz w:val="22"/>
          <w:szCs w:val="22"/>
          <w:u w:val="single"/>
        </w:rPr>
      </w:pPr>
      <w:r>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3E2E6DE4" w14:textId="77777777" w:rsidR="00184344" w:rsidRDefault="00184344" w:rsidP="005F7A10">
      <w:pPr>
        <w:rPr>
          <w:rFonts w:eastAsia="FangSong"/>
          <w:sz w:val="22"/>
          <w:szCs w:val="22"/>
        </w:rPr>
      </w:pPr>
    </w:p>
    <w:p w14:paraId="51AF6116" w14:textId="6C7750ED" w:rsidR="005F7A10" w:rsidRPr="000A4A88" w:rsidRDefault="005F7A10" w:rsidP="005F7A10">
      <w:pPr>
        <w:rPr>
          <w:rFonts w:eastAsia="FangSong"/>
          <w:sz w:val="22"/>
          <w:szCs w:val="22"/>
        </w:rPr>
      </w:pPr>
      <w:r w:rsidRPr="000A4A88">
        <w:rPr>
          <w:rFonts w:eastAsia="FangSong"/>
          <w:sz w:val="22"/>
          <w:szCs w:val="22"/>
        </w:rPr>
        <w:t>A. Financial Report- The financial report</w:t>
      </w:r>
      <w:r w:rsidR="00184344">
        <w:rPr>
          <w:rFonts w:eastAsia="FangSong"/>
          <w:sz w:val="22"/>
          <w:szCs w:val="22"/>
        </w:rPr>
        <w:t>s</w:t>
      </w:r>
      <w:r w:rsidR="00B5414F" w:rsidRPr="000A4A88">
        <w:rPr>
          <w:rFonts w:eastAsia="FangSong"/>
          <w:sz w:val="22"/>
          <w:szCs w:val="22"/>
        </w:rPr>
        <w:t xml:space="preserve"> for </w:t>
      </w:r>
      <w:r w:rsidR="00184344">
        <w:rPr>
          <w:rFonts w:eastAsia="FangSong"/>
          <w:sz w:val="22"/>
          <w:szCs w:val="22"/>
        </w:rPr>
        <w:t>November and December</w:t>
      </w:r>
      <w:r w:rsidR="00DD2DAC">
        <w:rPr>
          <w:rFonts w:eastAsia="FangSong"/>
          <w:sz w:val="22"/>
          <w:szCs w:val="22"/>
        </w:rPr>
        <w:t xml:space="preserve"> w</w:t>
      </w:r>
      <w:r w:rsidR="00184344">
        <w:rPr>
          <w:rFonts w:eastAsia="FangSong"/>
          <w:sz w:val="22"/>
          <w:szCs w:val="22"/>
        </w:rPr>
        <w:t>ere</w:t>
      </w:r>
      <w:r w:rsidR="00DD2DAC">
        <w:rPr>
          <w:rFonts w:eastAsia="FangSong"/>
          <w:sz w:val="22"/>
          <w:szCs w:val="22"/>
        </w:rPr>
        <w:t xml:space="preserve"> provided by Marlene. </w:t>
      </w:r>
      <w:r w:rsidR="000D71AD">
        <w:rPr>
          <w:rFonts w:eastAsia="FangSong"/>
          <w:sz w:val="22"/>
          <w:szCs w:val="22"/>
        </w:rPr>
        <w:t xml:space="preserve">She also provided a handout which shows a breakdown of the budget for the first quarter. </w:t>
      </w:r>
    </w:p>
    <w:p w14:paraId="5085264F" w14:textId="5CEF86F7" w:rsidR="005F7A10" w:rsidRDefault="005F7A10" w:rsidP="00046CFF">
      <w:pPr>
        <w:rPr>
          <w:rFonts w:eastAsia="FangSong"/>
          <w:sz w:val="22"/>
          <w:szCs w:val="22"/>
        </w:rPr>
      </w:pPr>
      <w:r w:rsidRPr="000A4A88">
        <w:rPr>
          <w:rFonts w:eastAsia="FangSong"/>
          <w:sz w:val="22"/>
          <w:szCs w:val="22"/>
        </w:rPr>
        <w:t>B. General Managers Report-</w:t>
      </w:r>
      <w:r w:rsidR="00D245AC">
        <w:rPr>
          <w:rFonts w:eastAsia="FangSong"/>
          <w:sz w:val="22"/>
          <w:szCs w:val="22"/>
        </w:rPr>
        <w:t xml:space="preserve"> </w:t>
      </w:r>
      <w:r w:rsidR="00C92257">
        <w:rPr>
          <w:rFonts w:eastAsia="FangSong"/>
          <w:sz w:val="22"/>
          <w:szCs w:val="22"/>
        </w:rPr>
        <w:t xml:space="preserve">Brian informed the Board that he looked on the site in December and noticed that the USDA application for the disaster grant was returned. It was concerning because there </w:t>
      </w:r>
      <w:r w:rsidR="00C92257">
        <w:rPr>
          <w:rFonts w:eastAsia="FangSong"/>
          <w:sz w:val="22"/>
          <w:szCs w:val="22"/>
        </w:rPr>
        <w:lastRenderedPageBreak/>
        <w:t>was no notice given. We have resubmitted the paperwork</w:t>
      </w:r>
      <w:r w:rsidR="00DB35AA">
        <w:rPr>
          <w:rFonts w:eastAsia="FangSong"/>
          <w:sz w:val="22"/>
          <w:szCs w:val="22"/>
        </w:rPr>
        <w:t xml:space="preserve"> for that project</w:t>
      </w:r>
      <w:r w:rsidR="00C92257">
        <w:rPr>
          <w:rFonts w:eastAsia="FangSong"/>
          <w:sz w:val="22"/>
          <w:szCs w:val="22"/>
        </w:rPr>
        <w:t xml:space="preserve">. We received a violation from DHEC for dissolved oxygen at the Brunson wastewater treatment plant. </w:t>
      </w:r>
    </w:p>
    <w:p w14:paraId="5D141D62" w14:textId="77777777" w:rsidR="00184344" w:rsidRDefault="00184344" w:rsidP="00046CFF">
      <w:pPr>
        <w:rPr>
          <w:rFonts w:eastAsia="FangSong"/>
          <w:sz w:val="22"/>
          <w:szCs w:val="22"/>
        </w:rPr>
      </w:pP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21F651C1" w:rsidR="005F7A10" w:rsidRPr="000A4A88" w:rsidRDefault="00A13D33" w:rsidP="007E30C7">
      <w:pPr>
        <w:pStyle w:val="ListParagraph"/>
        <w:numPr>
          <w:ilvl w:val="1"/>
          <w:numId w:val="2"/>
        </w:numPr>
        <w:rPr>
          <w:rFonts w:eastAsia="FangSong"/>
          <w:sz w:val="22"/>
          <w:szCs w:val="22"/>
        </w:rPr>
      </w:pPr>
      <w:r>
        <w:rPr>
          <w:rFonts w:eastAsia="FangSong"/>
          <w:sz w:val="22"/>
          <w:szCs w:val="22"/>
        </w:rPr>
        <w:t>Marlene provided the work hours for the month</w:t>
      </w:r>
      <w:r w:rsidR="00184344">
        <w:rPr>
          <w:rFonts w:eastAsia="FangSong"/>
          <w:sz w:val="22"/>
          <w:szCs w:val="22"/>
        </w:rPr>
        <w:t>s of November and December.</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72C8B0DE"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F416E0">
        <w:rPr>
          <w:rFonts w:eastAsia="FangSong"/>
          <w:sz w:val="22"/>
          <w:szCs w:val="22"/>
        </w:rPr>
        <w:t xml:space="preserve">the </w:t>
      </w:r>
      <w:r w:rsidR="00DD2DAC">
        <w:rPr>
          <w:rFonts w:eastAsia="FangSong"/>
          <w:sz w:val="22"/>
          <w:szCs w:val="22"/>
        </w:rPr>
        <w:t xml:space="preserve">billing numbers for the month of </w:t>
      </w:r>
      <w:r w:rsidR="00184344">
        <w:rPr>
          <w:rFonts w:eastAsia="FangSong"/>
          <w:sz w:val="22"/>
          <w:szCs w:val="22"/>
        </w:rPr>
        <w:t>November</w:t>
      </w:r>
      <w:r w:rsidR="00DD2DAC">
        <w:rPr>
          <w:rFonts w:eastAsia="FangSong"/>
          <w:sz w:val="22"/>
          <w:szCs w:val="22"/>
        </w:rPr>
        <w:t>.</w:t>
      </w:r>
      <w:r w:rsidR="00184344">
        <w:rPr>
          <w:rFonts w:eastAsia="FangSong"/>
          <w:sz w:val="22"/>
          <w:szCs w:val="22"/>
        </w:rPr>
        <w:t xml:space="preserve"> She also provided a handout comparing the number of late payments for November and December for each town. </w:t>
      </w:r>
      <w:r w:rsidR="00DD2DAC">
        <w:rPr>
          <w:rFonts w:eastAsia="FangSong"/>
          <w:sz w:val="22"/>
          <w:szCs w:val="22"/>
        </w:rPr>
        <w:t xml:space="preserve">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48FD4927" w14:textId="77777777" w:rsidR="00184344" w:rsidRDefault="004B089B" w:rsidP="00184344">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1B827833" w14:textId="3AD8BFCF" w:rsidR="00255759" w:rsidRDefault="00184344" w:rsidP="00184344">
      <w:pPr>
        <w:pStyle w:val="ListParagraph"/>
        <w:numPr>
          <w:ilvl w:val="2"/>
          <w:numId w:val="2"/>
        </w:numPr>
        <w:rPr>
          <w:rFonts w:eastAsia="FangSong"/>
          <w:sz w:val="22"/>
          <w:szCs w:val="22"/>
        </w:rPr>
      </w:pPr>
      <w:r>
        <w:rPr>
          <w:rFonts w:eastAsia="FangSong"/>
          <w:sz w:val="22"/>
          <w:szCs w:val="22"/>
        </w:rPr>
        <w:t xml:space="preserve">The final walk through for the Brunson PS Upgrade Project is scheduled for tomorrow. </w:t>
      </w:r>
      <w:r w:rsidR="00046CFF" w:rsidRPr="00184344">
        <w:rPr>
          <w:rFonts w:eastAsia="FangSong"/>
          <w:sz w:val="22"/>
          <w:szCs w:val="22"/>
        </w:rPr>
        <w:t xml:space="preserve"> </w:t>
      </w:r>
    </w:p>
    <w:p w14:paraId="36FBAECC" w14:textId="5E4F35D3" w:rsidR="00184344" w:rsidRDefault="0072158C" w:rsidP="00184344">
      <w:pPr>
        <w:pStyle w:val="ListParagraph"/>
        <w:numPr>
          <w:ilvl w:val="2"/>
          <w:numId w:val="2"/>
        </w:numPr>
        <w:rPr>
          <w:rFonts w:eastAsia="FangSong"/>
          <w:sz w:val="22"/>
          <w:szCs w:val="22"/>
        </w:rPr>
      </w:pPr>
      <w:proofErr w:type="gramStart"/>
      <w:r>
        <w:rPr>
          <w:rFonts w:eastAsia="FangSong"/>
          <w:sz w:val="22"/>
          <w:szCs w:val="22"/>
        </w:rPr>
        <w:t>A</w:t>
      </w:r>
      <w:proofErr w:type="gramEnd"/>
      <w:r>
        <w:rPr>
          <w:rFonts w:eastAsia="FangSong"/>
          <w:sz w:val="22"/>
          <w:szCs w:val="22"/>
        </w:rPr>
        <w:t xml:space="preserve"> RIA grant extension has been requested due to an updated completion date.</w:t>
      </w:r>
    </w:p>
    <w:p w14:paraId="2526CB6C" w14:textId="57E54618" w:rsidR="0072158C" w:rsidRDefault="0072158C" w:rsidP="00184344">
      <w:pPr>
        <w:pStyle w:val="ListParagraph"/>
        <w:numPr>
          <w:ilvl w:val="2"/>
          <w:numId w:val="2"/>
        </w:numPr>
        <w:rPr>
          <w:rFonts w:eastAsia="FangSong"/>
          <w:sz w:val="22"/>
          <w:szCs w:val="22"/>
        </w:rPr>
      </w:pPr>
      <w:r>
        <w:rPr>
          <w:rFonts w:eastAsia="FangSong"/>
          <w:sz w:val="22"/>
          <w:szCs w:val="22"/>
        </w:rPr>
        <w:t>We are preparing to issue a notice of award for the LRIP Lift Station Upgrade.</w:t>
      </w:r>
    </w:p>
    <w:p w14:paraId="6426AF32" w14:textId="28B51EF1" w:rsidR="0072158C" w:rsidRDefault="0072158C" w:rsidP="00184344">
      <w:pPr>
        <w:pStyle w:val="ListParagraph"/>
        <w:numPr>
          <w:ilvl w:val="2"/>
          <w:numId w:val="2"/>
        </w:numPr>
        <w:rPr>
          <w:rFonts w:eastAsia="FangSong"/>
          <w:sz w:val="22"/>
          <w:szCs w:val="22"/>
        </w:rPr>
      </w:pPr>
      <w:r>
        <w:rPr>
          <w:rFonts w:eastAsia="FangSong"/>
          <w:sz w:val="22"/>
          <w:szCs w:val="22"/>
        </w:rPr>
        <w:t>Bids were received on 1/17/24 for the Jackson Ave Elevated Tank Rehab. Kari recommends SE Tank &amp; Tower. The bid came in lower than others and the contractor has provided us with great quality work in the past.</w:t>
      </w:r>
    </w:p>
    <w:p w14:paraId="4FE17763" w14:textId="58E9C01C" w:rsidR="0072158C" w:rsidRDefault="0072158C" w:rsidP="00184344">
      <w:pPr>
        <w:pStyle w:val="ListParagraph"/>
        <w:numPr>
          <w:ilvl w:val="2"/>
          <w:numId w:val="2"/>
        </w:numPr>
        <w:rPr>
          <w:rFonts w:eastAsia="FangSong"/>
          <w:sz w:val="22"/>
          <w:szCs w:val="22"/>
        </w:rPr>
      </w:pPr>
      <w:r>
        <w:rPr>
          <w:rFonts w:eastAsia="FangSong"/>
          <w:sz w:val="22"/>
          <w:szCs w:val="22"/>
        </w:rPr>
        <w:t>The documents have been submitted for the Industrial Area Water Project (SCIIP). The survey has been complete</w:t>
      </w:r>
      <w:r w:rsidR="000D71AD">
        <w:rPr>
          <w:rFonts w:eastAsia="FangSong"/>
          <w:sz w:val="22"/>
          <w:szCs w:val="22"/>
        </w:rPr>
        <w:t>d</w:t>
      </w:r>
      <w:r>
        <w:rPr>
          <w:rFonts w:eastAsia="FangSong"/>
          <w:sz w:val="22"/>
          <w:szCs w:val="22"/>
        </w:rPr>
        <w:t xml:space="preserve"> and design is underway.</w:t>
      </w:r>
    </w:p>
    <w:p w14:paraId="29AC9137" w14:textId="581C0290" w:rsidR="0099293E" w:rsidRPr="0099293E" w:rsidRDefault="0099293E" w:rsidP="0099293E">
      <w:pPr>
        <w:pStyle w:val="ListParagraph"/>
        <w:numPr>
          <w:ilvl w:val="2"/>
          <w:numId w:val="2"/>
        </w:numPr>
        <w:rPr>
          <w:rFonts w:eastAsia="FangSong"/>
          <w:sz w:val="22"/>
          <w:szCs w:val="22"/>
        </w:rPr>
      </w:pPr>
      <w:r>
        <w:rPr>
          <w:rFonts w:eastAsia="FangSong"/>
          <w:sz w:val="22"/>
          <w:szCs w:val="22"/>
        </w:rPr>
        <w:t>We are still working on the CMMS Implementation.</w:t>
      </w:r>
    </w:p>
    <w:p w14:paraId="66A2FEB6" w14:textId="6011DAE5" w:rsidR="005F7A10"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6FF89F26" w14:textId="3C63BA4B" w:rsidR="00184344" w:rsidRPr="000A4A88" w:rsidRDefault="00184344" w:rsidP="00184344">
      <w:pPr>
        <w:pStyle w:val="ListParagraph"/>
        <w:numPr>
          <w:ilvl w:val="1"/>
          <w:numId w:val="2"/>
        </w:numPr>
        <w:rPr>
          <w:rFonts w:eastAsia="FangSong"/>
          <w:sz w:val="22"/>
          <w:szCs w:val="22"/>
        </w:rPr>
      </w:pPr>
      <w:r>
        <w:rPr>
          <w:rFonts w:eastAsia="FangSong"/>
          <w:sz w:val="22"/>
          <w:szCs w:val="22"/>
        </w:rPr>
        <w:t xml:space="preserve">Blake provided a report to show the work that has been done since the last board meeting. </w:t>
      </w:r>
      <w:r w:rsidR="000724D5">
        <w:rPr>
          <w:rFonts w:eastAsia="FangSong"/>
          <w:sz w:val="22"/>
          <w:szCs w:val="22"/>
        </w:rPr>
        <w:t xml:space="preserve">Blake also discussed some recent repairs.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1C1021EA" w14:textId="77777777" w:rsidR="004143CB" w:rsidRPr="00696835" w:rsidRDefault="004143CB" w:rsidP="00696835">
      <w:pPr>
        <w:rPr>
          <w:rFonts w:eastAsia="FangSong"/>
          <w:sz w:val="22"/>
          <w:szCs w:val="22"/>
        </w:rPr>
      </w:pPr>
    </w:p>
    <w:p w14:paraId="44E9C349" w14:textId="1B15B152" w:rsidR="005F7A10" w:rsidRPr="000A4A88" w:rsidRDefault="00184344" w:rsidP="005F7A10">
      <w:pPr>
        <w:rPr>
          <w:rFonts w:eastAsia="FangSong"/>
          <w:sz w:val="22"/>
          <w:szCs w:val="22"/>
        </w:rPr>
      </w:pPr>
      <w:r>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3F59A3D2"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0D71AD">
        <w:rPr>
          <w:rFonts w:eastAsia="FangSong"/>
          <w:sz w:val="22"/>
          <w:szCs w:val="22"/>
        </w:rPr>
        <w:t xml:space="preserve">The town </w:t>
      </w:r>
      <w:r w:rsidR="00895CAD">
        <w:rPr>
          <w:rFonts w:eastAsia="FangSong"/>
          <w:sz w:val="22"/>
          <w:szCs w:val="22"/>
        </w:rPr>
        <w:t xml:space="preserve">will be </w:t>
      </w:r>
      <w:r w:rsidR="000D71AD">
        <w:rPr>
          <w:rFonts w:eastAsia="FangSong"/>
          <w:sz w:val="22"/>
          <w:szCs w:val="22"/>
        </w:rPr>
        <w:t>build</w:t>
      </w:r>
      <w:r w:rsidR="00895CAD">
        <w:rPr>
          <w:rFonts w:eastAsia="FangSong"/>
          <w:sz w:val="22"/>
          <w:szCs w:val="22"/>
        </w:rPr>
        <w:t>ing</w:t>
      </w:r>
      <w:r w:rsidR="000D71AD">
        <w:rPr>
          <w:rFonts w:eastAsia="FangSong"/>
          <w:sz w:val="22"/>
          <w:szCs w:val="22"/>
        </w:rPr>
        <w:t xml:space="preserve"> a transit shelter and </w:t>
      </w:r>
      <w:r w:rsidR="00895CAD">
        <w:rPr>
          <w:rFonts w:eastAsia="FangSong"/>
          <w:sz w:val="22"/>
          <w:szCs w:val="22"/>
        </w:rPr>
        <w:t xml:space="preserve">is </w:t>
      </w:r>
      <w:r w:rsidR="000D71AD">
        <w:rPr>
          <w:rFonts w:eastAsia="FangSong"/>
          <w:sz w:val="22"/>
          <w:szCs w:val="22"/>
        </w:rPr>
        <w:t>hoping to add more street lighting. The Preacher House Project may be moving in a different direction than the town had planned.</w:t>
      </w:r>
    </w:p>
    <w:p w14:paraId="0F74DEAA" w14:textId="31AA4F6B"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0D71AD">
        <w:rPr>
          <w:rFonts w:eastAsia="FangSong"/>
          <w:sz w:val="22"/>
          <w:szCs w:val="22"/>
        </w:rPr>
        <w:t xml:space="preserve">The state is giving the town money for new playground equipment. Contractors have been looking at the </w:t>
      </w:r>
      <w:r w:rsidR="00895CAD">
        <w:rPr>
          <w:rFonts w:eastAsia="FangSong"/>
          <w:sz w:val="22"/>
          <w:szCs w:val="22"/>
        </w:rPr>
        <w:t xml:space="preserve">Rosenwald </w:t>
      </w:r>
      <w:r w:rsidR="000D71AD">
        <w:rPr>
          <w:rFonts w:eastAsia="FangSong"/>
          <w:sz w:val="22"/>
          <w:szCs w:val="22"/>
        </w:rPr>
        <w:t xml:space="preserve">school. </w:t>
      </w:r>
    </w:p>
    <w:p w14:paraId="1DFF9C51" w14:textId="208D66D2"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184344">
        <w:rPr>
          <w:rFonts w:eastAsia="FangSong"/>
          <w:sz w:val="22"/>
          <w:szCs w:val="22"/>
        </w:rPr>
        <w:t xml:space="preserve">Not in attendance. </w:t>
      </w:r>
      <w:r w:rsidR="00184344" w:rsidRPr="000A4A88">
        <w:rPr>
          <w:rFonts w:eastAsia="FangSong"/>
          <w:sz w:val="22"/>
          <w:szCs w:val="22"/>
        </w:rPr>
        <w:t xml:space="preserve"> </w:t>
      </w:r>
    </w:p>
    <w:p w14:paraId="71CF508D" w14:textId="4B987A50"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0D71AD">
        <w:rPr>
          <w:rFonts w:eastAsia="FangSong"/>
          <w:sz w:val="22"/>
          <w:szCs w:val="22"/>
        </w:rPr>
        <w:t xml:space="preserve">The town applied for a demolition grant but did not receive it. The reasoning was that the town did not have enough complaints about the properties. </w:t>
      </w:r>
      <w:r w:rsidR="00607592">
        <w:rPr>
          <w:rFonts w:eastAsia="FangSong"/>
          <w:sz w:val="22"/>
          <w:szCs w:val="22"/>
        </w:rPr>
        <w:t xml:space="preserve">The town will be demolishing a few of these properties on their own. The two-story building on Main St. will be renovated soon. The town has seen a </w:t>
      </w:r>
      <w:r w:rsidR="0037420B">
        <w:rPr>
          <w:rFonts w:eastAsia="FangSong"/>
          <w:sz w:val="22"/>
          <w:szCs w:val="22"/>
        </w:rPr>
        <w:t>lot more</w:t>
      </w:r>
      <w:r w:rsidR="00607592">
        <w:rPr>
          <w:rFonts w:eastAsia="FangSong"/>
          <w:sz w:val="22"/>
          <w:szCs w:val="22"/>
        </w:rPr>
        <w:t xml:space="preserve"> land transfers recently. </w:t>
      </w:r>
    </w:p>
    <w:p w14:paraId="3E483077" w14:textId="5CC97A32" w:rsidR="0037420B"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37420B">
        <w:rPr>
          <w:rFonts w:eastAsia="FangSong"/>
          <w:sz w:val="22"/>
          <w:szCs w:val="22"/>
        </w:rPr>
        <w:t>Iron Line Metals is progressing.</w:t>
      </w:r>
      <w:r w:rsidR="00F075E4">
        <w:rPr>
          <w:rFonts w:eastAsia="FangSong"/>
          <w:sz w:val="22"/>
          <w:szCs w:val="22"/>
        </w:rPr>
        <w:t xml:space="preserve"> </w:t>
      </w:r>
      <w:r w:rsidR="0037420B">
        <w:rPr>
          <w:rFonts w:eastAsia="FangSong"/>
          <w:sz w:val="22"/>
          <w:szCs w:val="22"/>
        </w:rPr>
        <w:t xml:space="preserve">Stoney Creek has provided the first finalized plans for their project. Love’s </w:t>
      </w:r>
      <w:r w:rsidR="0096094C">
        <w:rPr>
          <w:rFonts w:eastAsia="FangSong"/>
          <w:sz w:val="22"/>
          <w:szCs w:val="22"/>
        </w:rPr>
        <w:t xml:space="preserve">Travel Stop </w:t>
      </w:r>
      <w:r w:rsidR="0037420B">
        <w:rPr>
          <w:rFonts w:eastAsia="FangSong"/>
          <w:sz w:val="22"/>
          <w:szCs w:val="22"/>
        </w:rPr>
        <w:t xml:space="preserve">is adding more gas pumps to provide better service. The </w:t>
      </w:r>
      <w:r w:rsidR="00F075E4">
        <w:rPr>
          <w:rFonts w:eastAsia="FangSong"/>
          <w:sz w:val="22"/>
          <w:szCs w:val="22"/>
        </w:rPr>
        <w:t xml:space="preserve">town has been working with the </w:t>
      </w:r>
      <w:r w:rsidR="0037420B">
        <w:rPr>
          <w:rFonts w:eastAsia="FangSong"/>
          <w:sz w:val="22"/>
          <w:szCs w:val="22"/>
        </w:rPr>
        <w:t>Sheldon Fire Department</w:t>
      </w:r>
      <w:r w:rsidR="00F075E4">
        <w:rPr>
          <w:rFonts w:eastAsia="FangSong"/>
          <w:sz w:val="22"/>
          <w:szCs w:val="22"/>
        </w:rPr>
        <w:t xml:space="preserve"> to implement emergency access to private gates</w:t>
      </w:r>
      <w:r w:rsidR="0037420B">
        <w:rPr>
          <w:rFonts w:eastAsia="FangSong"/>
          <w:sz w:val="22"/>
          <w:szCs w:val="22"/>
        </w:rPr>
        <w:t xml:space="preserve">. About a year ago the town made a deal with a resident. The deal was </w:t>
      </w:r>
      <w:r w:rsidR="0096094C">
        <w:rPr>
          <w:rFonts w:eastAsia="FangSong"/>
          <w:sz w:val="22"/>
          <w:szCs w:val="22"/>
        </w:rPr>
        <w:t xml:space="preserve">that </w:t>
      </w:r>
      <w:r w:rsidR="0037420B">
        <w:rPr>
          <w:rFonts w:eastAsia="FangSong"/>
          <w:sz w:val="22"/>
          <w:szCs w:val="22"/>
        </w:rPr>
        <w:t>the town would receive the de</w:t>
      </w:r>
      <w:r w:rsidR="0096094C">
        <w:rPr>
          <w:rFonts w:eastAsia="FangSong"/>
          <w:sz w:val="22"/>
          <w:szCs w:val="22"/>
        </w:rPr>
        <w:t>ed</w:t>
      </w:r>
      <w:r w:rsidR="0037420B">
        <w:rPr>
          <w:rFonts w:eastAsia="FangSong"/>
          <w:sz w:val="22"/>
          <w:szCs w:val="22"/>
        </w:rPr>
        <w:t xml:space="preserve"> to the land behind the town hall and the resident’s house on </w:t>
      </w:r>
      <w:proofErr w:type="spellStart"/>
      <w:r w:rsidR="0037420B">
        <w:rPr>
          <w:rFonts w:eastAsia="FangSong"/>
          <w:sz w:val="22"/>
          <w:szCs w:val="22"/>
        </w:rPr>
        <w:t>Pocataligo</w:t>
      </w:r>
      <w:proofErr w:type="spellEnd"/>
      <w:r w:rsidR="0037420B">
        <w:rPr>
          <w:rFonts w:eastAsia="FangSong"/>
          <w:sz w:val="22"/>
          <w:szCs w:val="22"/>
        </w:rPr>
        <w:t xml:space="preserve"> Rd would be demolished by the town. The town is now offering permits online. </w:t>
      </w:r>
    </w:p>
    <w:p w14:paraId="65824096" w14:textId="109B0D14"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w:t>
      </w:r>
      <w:r w:rsidR="00F416E0">
        <w:rPr>
          <w:rFonts w:eastAsia="FangSong"/>
          <w:sz w:val="22"/>
          <w:szCs w:val="22"/>
        </w:rPr>
        <w:t>Not in attendance</w:t>
      </w:r>
      <w:r w:rsidR="003640C3">
        <w:rPr>
          <w:rFonts w:eastAsia="FangSong"/>
          <w:sz w:val="22"/>
          <w:szCs w:val="22"/>
        </w:rPr>
        <w:t xml:space="preserve">. </w:t>
      </w:r>
      <w:r w:rsidRPr="000A4A88">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021CE578" w:rsidR="00111013" w:rsidRPr="000A4A88" w:rsidRDefault="00184344" w:rsidP="00111013">
      <w:pPr>
        <w:rPr>
          <w:rFonts w:eastAsia="FangSong"/>
          <w:b/>
          <w:bCs/>
          <w:sz w:val="22"/>
          <w:szCs w:val="22"/>
          <w:u w:val="single"/>
        </w:rPr>
      </w:pPr>
      <w:r>
        <w:rPr>
          <w:rFonts w:eastAsia="FangSong"/>
          <w:sz w:val="22"/>
          <w:szCs w:val="22"/>
        </w:rPr>
        <w:t>8</w:t>
      </w:r>
      <w:r w:rsidR="00111013" w:rsidRPr="000A4A88">
        <w:rPr>
          <w:rFonts w:eastAsia="FangSong"/>
          <w:b/>
          <w:bCs/>
          <w:sz w:val="22"/>
          <w:szCs w:val="22"/>
          <w:u w:val="single"/>
        </w:rPr>
        <w:t>. Old Business</w:t>
      </w:r>
    </w:p>
    <w:p w14:paraId="1654DE70" w14:textId="775B7467" w:rsidR="0053794B" w:rsidRDefault="00184344" w:rsidP="00EF3333">
      <w:pPr>
        <w:spacing w:before="240" w:line="360" w:lineRule="auto"/>
        <w:jc w:val="both"/>
        <w:rPr>
          <w:sz w:val="22"/>
          <w:szCs w:val="22"/>
        </w:rPr>
      </w:pPr>
      <w:r>
        <w:rPr>
          <w:sz w:val="22"/>
          <w:szCs w:val="22"/>
        </w:rPr>
        <w:t>9</w:t>
      </w:r>
      <w:r w:rsidR="004F7549" w:rsidRPr="004F7549">
        <w:rPr>
          <w:b/>
          <w:bCs/>
          <w:sz w:val="22"/>
          <w:szCs w:val="22"/>
          <w:u w:val="single"/>
        </w:rPr>
        <w:t>.</w:t>
      </w:r>
      <w:r w:rsidR="004F7549">
        <w:rPr>
          <w:b/>
          <w:bCs/>
          <w:sz w:val="22"/>
          <w:szCs w:val="22"/>
          <w:u w:val="single"/>
        </w:rPr>
        <w:t xml:space="preserve"> </w:t>
      </w:r>
      <w:r w:rsidR="004F7549" w:rsidRPr="004F7549">
        <w:rPr>
          <w:b/>
          <w:bCs/>
          <w:sz w:val="22"/>
          <w:szCs w:val="22"/>
          <w:u w:val="single"/>
        </w:rPr>
        <w:t>New Business</w:t>
      </w:r>
      <w:r w:rsidR="00F0483E">
        <w:rPr>
          <w:sz w:val="22"/>
          <w:szCs w:val="22"/>
        </w:rPr>
        <w:t xml:space="preserve"> </w:t>
      </w:r>
    </w:p>
    <w:p w14:paraId="7798311B" w14:textId="77777777" w:rsidR="00184344" w:rsidRPr="00184344" w:rsidRDefault="00184344" w:rsidP="00184344">
      <w:pPr>
        <w:numPr>
          <w:ilvl w:val="1"/>
          <w:numId w:val="10"/>
        </w:numPr>
        <w:spacing w:before="240" w:line="360" w:lineRule="auto"/>
        <w:contextualSpacing/>
        <w:jc w:val="both"/>
        <w:rPr>
          <w:sz w:val="22"/>
          <w:szCs w:val="22"/>
        </w:rPr>
      </w:pPr>
      <w:bookmarkStart w:id="0" w:name="_Hlk156980850"/>
      <w:r w:rsidRPr="00184344">
        <w:rPr>
          <w:sz w:val="22"/>
          <w:szCs w:val="22"/>
        </w:rPr>
        <w:t xml:space="preserve">Resolution 2024-01 Approval of Vendor for Real Estate &amp; Appraisal Services </w:t>
      </w:r>
      <w:proofErr w:type="gramStart"/>
      <w:r w:rsidRPr="00184344">
        <w:rPr>
          <w:sz w:val="22"/>
          <w:szCs w:val="22"/>
        </w:rPr>
        <w:t>And</w:t>
      </w:r>
      <w:proofErr w:type="gramEnd"/>
      <w:r w:rsidRPr="00184344">
        <w:rPr>
          <w:sz w:val="22"/>
          <w:szCs w:val="22"/>
        </w:rPr>
        <w:t xml:space="preserve"> Other Matters </w:t>
      </w:r>
    </w:p>
    <w:p w14:paraId="24A0E35A" w14:textId="77777777" w:rsidR="00184344" w:rsidRDefault="00184344" w:rsidP="00184344">
      <w:pPr>
        <w:spacing w:before="240" w:line="360" w:lineRule="auto"/>
        <w:ind w:left="864"/>
        <w:contextualSpacing/>
        <w:jc w:val="both"/>
        <w:rPr>
          <w:sz w:val="22"/>
          <w:szCs w:val="22"/>
        </w:rPr>
      </w:pPr>
      <w:r w:rsidRPr="00184344">
        <w:rPr>
          <w:sz w:val="22"/>
          <w:szCs w:val="22"/>
        </w:rPr>
        <w:t>Related Thereto</w:t>
      </w:r>
    </w:p>
    <w:bookmarkEnd w:id="0"/>
    <w:p w14:paraId="5FF8FF5A" w14:textId="079BA7AA" w:rsidR="00184344" w:rsidRPr="00184344" w:rsidRDefault="00184344" w:rsidP="00184344">
      <w:pPr>
        <w:spacing w:before="240" w:line="360" w:lineRule="auto"/>
        <w:contextualSpacing/>
        <w:jc w:val="both"/>
        <w:rPr>
          <w:sz w:val="22"/>
          <w:szCs w:val="22"/>
        </w:rPr>
      </w:pPr>
      <w:r>
        <w:rPr>
          <w:sz w:val="22"/>
          <w:szCs w:val="22"/>
        </w:rPr>
        <w:lastRenderedPageBreak/>
        <w:t xml:space="preserve">Moved by Horney Mitchell, seconded by David Paul Murray to approve </w:t>
      </w:r>
      <w:r w:rsidRPr="00184344">
        <w:rPr>
          <w:sz w:val="22"/>
          <w:szCs w:val="22"/>
        </w:rPr>
        <w:t xml:space="preserve">Resolution 2024-01 Approval of Vendor for Real Estate &amp; Appraisal Services </w:t>
      </w:r>
      <w:proofErr w:type="gramStart"/>
      <w:r w:rsidRPr="00184344">
        <w:rPr>
          <w:sz w:val="22"/>
          <w:szCs w:val="22"/>
        </w:rPr>
        <w:t>And</w:t>
      </w:r>
      <w:proofErr w:type="gramEnd"/>
      <w:r w:rsidRPr="00184344">
        <w:rPr>
          <w:sz w:val="22"/>
          <w:szCs w:val="22"/>
        </w:rPr>
        <w:t xml:space="preserve"> Other Matters Related Thereto</w:t>
      </w:r>
      <w:r>
        <w:rPr>
          <w:sz w:val="22"/>
          <w:szCs w:val="22"/>
        </w:rPr>
        <w:t xml:space="preserve">. Nat Shaffer </w:t>
      </w:r>
      <w:proofErr w:type="spellStart"/>
      <w:r>
        <w:rPr>
          <w:sz w:val="22"/>
          <w:szCs w:val="22"/>
        </w:rPr>
        <w:t>obstained</w:t>
      </w:r>
      <w:proofErr w:type="spellEnd"/>
      <w:r>
        <w:rPr>
          <w:sz w:val="22"/>
          <w:szCs w:val="22"/>
        </w:rPr>
        <w:t xml:space="preserve"> from voting. </w:t>
      </w:r>
    </w:p>
    <w:p w14:paraId="4B3EC7FD" w14:textId="77777777" w:rsidR="00184344" w:rsidRDefault="00184344" w:rsidP="0078789C">
      <w:pPr>
        <w:numPr>
          <w:ilvl w:val="1"/>
          <w:numId w:val="10"/>
        </w:numPr>
        <w:spacing w:line="360" w:lineRule="auto"/>
        <w:ind w:right="990"/>
        <w:contextualSpacing/>
        <w:jc w:val="both"/>
        <w:rPr>
          <w:sz w:val="22"/>
          <w:szCs w:val="22"/>
        </w:rPr>
      </w:pPr>
      <w:bookmarkStart w:id="1" w:name="_Hlk156980913"/>
      <w:r w:rsidRPr="00184344">
        <w:rPr>
          <w:sz w:val="22"/>
          <w:szCs w:val="22"/>
        </w:rPr>
        <w:t xml:space="preserve">Resolution 2024-02 Authorizing </w:t>
      </w:r>
      <w:proofErr w:type="gramStart"/>
      <w:r w:rsidRPr="00184344">
        <w:rPr>
          <w:sz w:val="22"/>
          <w:szCs w:val="22"/>
        </w:rPr>
        <w:t>The</w:t>
      </w:r>
      <w:proofErr w:type="gramEnd"/>
      <w:r w:rsidRPr="00184344">
        <w:rPr>
          <w:sz w:val="22"/>
          <w:szCs w:val="22"/>
        </w:rPr>
        <w:t xml:space="preserve"> Issuance Of A Waterworks And Sewer System Improvement Revenue Bond Anticipation Note In The Principle Amount Of Not Exceeding Two Million Seven Hundred Thousand Dollars ($2,700,000) By The Lowcountry Regional Water System, South Carolina In Anticipation Of The Receipt Of The Proceeds Of The Sale Of Waterworks System Improvement Revenue Bonds Of The Lowcountry Regional Water System, South Carolina And Other Matters Relating Thereto. </w:t>
      </w:r>
    </w:p>
    <w:bookmarkEnd w:id="1"/>
    <w:p w14:paraId="529D997C" w14:textId="63BBB340" w:rsidR="00184344" w:rsidRPr="00184344" w:rsidRDefault="00184344" w:rsidP="0078789C">
      <w:pPr>
        <w:spacing w:line="360" w:lineRule="auto"/>
        <w:ind w:right="990"/>
        <w:contextualSpacing/>
        <w:jc w:val="both"/>
        <w:rPr>
          <w:sz w:val="22"/>
          <w:szCs w:val="22"/>
        </w:rPr>
      </w:pPr>
      <w:r>
        <w:rPr>
          <w:sz w:val="22"/>
          <w:szCs w:val="22"/>
        </w:rPr>
        <w:t>Moved by Nat Shaffer, seconded by Horney Mitchell to approve</w:t>
      </w:r>
      <w:r w:rsidR="0078789C">
        <w:rPr>
          <w:sz w:val="22"/>
          <w:szCs w:val="22"/>
        </w:rPr>
        <w:t xml:space="preserve"> </w:t>
      </w:r>
      <w:r w:rsidRPr="00184344">
        <w:rPr>
          <w:sz w:val="22"/>
          <w:szCs w:val="22"/>
        </w:rPr>
        <w:t>Resolution 2024-02 Authorizing The Issuance Of A Waterworks And Sewer System Improvement Revenue Bond Anticipation Note In The Principle Amount Of Not Exceeding Two Million Seven Hundred Thousand Dollars ($2,700,000) By The Lowcountry Regional Water System, South Carolina In Anticipation Of The Receipt Of The Proceeds Of The Sale Of Waterworks System Improvement Revenue Bonds Of The Lowcountry Regional Water System, South Carolina And Other Matters Relating Thereto.</w:t>
      </w:r>
      <w:r>
        <w:rPr>
          <w:sz w:val="22"/>
          <w:szCs w:val="22"/>
        </w:rPr>
        <w:t xml:space="preserve"> Motion carried unanimously. </w:t>
      </w:r>
    </w:p>
    <w:p w14:paraId="428B1C03" w14:textId="77777777" w:rsidR="00184344" w:rsidRDefault="00184344" w:rsidP="0078789C">
      <w:pPr>
        <w:numPr>
          <w:ilvl w:val="1"/>
          <w:numId w:val="10"/>
        </w:numPr>
        <w:spacing w:line="360" w:lineRule="auto"/>
        <w:ind w:right="990"/>
        <w:contextualSpacing/>
        <w:jc w:val="both"/>
        <w:rPr>
          <w:sz w:val="22"/>
          <w:szCs w:val="22"/>
        </w:rPr>
      </w:pPr>
      <w:bookmarkStart w:id="2" w:name="_Hlk156980979"/>
      <w:r w:rsidRPr="00184344">
        <w:rPr>
          <w:sz w:val="22"/>
          <w:szCs w:val="22"/>
        </w:rPr>
        <w:t xml:space="preserve">Resolution 2024-03 Contract Award </w:t>
      </w:r>
      <w:proofErr w:type="gramStart"/>
      <w:r w:rsidRPr="00184344">
        <w:rPr>
          <w:sz w:val="22"/>
          <w:szCs w:val="22"/>
        </w:rPr>
        <w:t>For</w:t>
      </w:r>
      <w:proofErr w:type="gramEnd"/>
      <w:r w:rsidRPr="00184344">
        <w:rPr>
          <w:sz w:val="22"/>
          <w:szCs w:val="22"/>
        </w:rPr>
        <w:t xml:space="preserve"> Services Related To The Town Of Hampton Jackson Street Elevated Tank Rehabilitation Project; And Other Matters Related Thereto.</w:t>
      </w:r>
    </w:p>
    <w:bookmarkEnd w:id="2"/>
    <w:p w14:paraId="1E8DCE32" w14:textId="32817EB8" w:rsidR="00184344" w:rsidRPr="00184344" w:rsidRDefault="00184344" w:rsidP="0078789C">
      <w:pPr>
        <w:spacing w:line="360" w:lineRule="auto"/>
        <w:ind w:right="990"/>
        <w:contextualSpacing/>
        <w:jc w:val="both"/>
        <w:rPr>
          <w:sz w:val="22"/>
          <w:szCs w:val="22"/>
        </w:rPr>
      </w:pPr>
      <w:r>
        <w:rPr>
          <w:sz w:val="22"/>
          <w:szCs w:val="22"/>
        </w:rPr>
        <w:t xml:space="preserve">Moved by Nat Shaffer, seconded by David Paul Murray to approve </w:t>
      </w:r>
      <w:r w:rsidRPr="00184344">
        <w:rPr>
          <w:sz w:val="22"/>
          <w:szCs w:val="22"/>
        </w:rPr>
        <w:t xml:space="preserve">Resolution 2024-03 Contract Award </w:t>
      </w:r>
      <w:proofErr w:type="gramStart"/>
      <w:r w:rsidRPr="00184344">
        <w:rPr>
          <w:sz w:val="22"/>
          <w:szCs w:val="22"/>
        </w:rPr>
        <w:t>For</w:t>
      </w:r>
      <w:proofErr w:type="gramEnd"/>
      <w:r w:rsidRPr="00184344">
        <w:rPr>
          <w:sz w:val="22"/>
          <w:szCs w:val="22"/>
        </w:rPr>
        <w:t xml:space="preserve"> Services Related To The Town Of Hampton Jackson Street Elevated Tank Rehabilitation Project; And Other Matters Related Thereto.</w:t>
      </w:r>
      <w:r>
        <w:rPr>
          <w:sz w:val="22"/>
          <w:szCs w:val="22"/>
        </w:rPr>
        <w:t xml:space="preserve"> Motion carried unanimously. </w:t>
      </w:r>
    </w:p>
    <w:p w14:paraId="486B9DEC" w14:textId="77777777" w:rsidR="00F416E0" w:rsidRDefault="00F416E0" w:rsidP="00111013">
      <w:pPr>
        <w:rPr>
          <w:rFonts w:eastAsia="FangSong"/>
          <w:b/>
          <w:bCs/>
          <w:sz w:val="22"/>
          <w:szCs w:val="22"/>
          <w:u w:val="single"/>
        </w:rPr>
      </w:pPr>
    </w:p>
    <w:p w14:paraId="5C3A392C" w14:textId="786A9388" w:rsidR="00111013" w:rsidRDefault="00801910" w:rsidP="00111013">
      <w:pPr>
        <w:rPr>
          <w:rFonts w:eastAsia="FangSong"/>
          <w:b/>
          <w:bCs/>
          <w:sz w:val="22"/>
          <w:szCs w:val="22"/>
          <w:u w:val="single"/>
        </w:rPr>
      </w:pPr>
      <w:r w:rsidRPr="000A4A88">
        <w:rPr>
          <w:rFonts w:eastAsia="FangSong"/>
          <w:b/>
          <w:bCs/>
          <w:sz w:val="22"/>
          <w:szCs w:val="22"/>
          <w:u w:val="single"/>
        </w:rPr>
        <w:t>1</w:t>
      </w:r>
      <w:r w:rsidR="00184344">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00B7158A" w:rsidR="00C41EA8" w:rsidRDefault="00184344" w:rsidP="00111013">
      <w:pPr>
        <w:rPr>
          <w:rFonts w:eastAsia="FangSong"/>
          <w:sz w:val="22"/>
          <w:szCs w:val="22"/>
        </w:rPr>
      </w:pPr>
      <w:r>
        <w:rPr>
          <w:rFonts w:eastAsia="FangSong"/>
          <w:sz w:val="22"/>
          <w:szCs w:val="22"/>
        </w:rPr>
        <w:t>None</w:t>
      </w:r>
    </w:p>
    <w:p w14:paraId="4D8B552B" w14:textId="77777777" w:rsidR="00287FEA" w:rsidRPr="0053794B" w:rsidRDefault="00287FEA" w:rsidP="00111013">
      <w:pPr>
        <w:rPr>
          <w:rFonts w:eastAsia="FangSong"/>
          <w:sz w:val="22"/>
          <w:szCs w:val="22"/>
        </w:rPr>
      </w:pPr>
    </w:p>
    <w:p w14:paraId="3B1866DE" w14:textId="5046E835"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184344">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4641B6E2" w:rsidR="00746F9C" w:rsidRPr="000A4A88" w:rsidRDefault="00746F9C" w:rsidP="00111013">
      <w:pPr>
        <w:rPr>
          <w:rFonts w:eastAsia="FangSong"/>
          <w:sz w:val="22"/>
          <w:szCs w:val="22"/>
        </w:rPr>
      </w:pPr>
      <w:r w:rsidRPr="000A4A88">
        <w:rPr>
          <w:rFonts w:eastAsia="FangSong"/>
          <w:sz w:val="22"/>
          <w:szCs w:val="22"/>
        </w:rPr>
        <w:t xml:space="preserve">Moved by </w:t>
      </w:r>
      <w:r w:rsidR="00184344">
        <w:rPr>
          <w:rFonts w:eastAsia="FangSong"/>
          <w:sz w:val="22"/>
          <w:szCs w:val="22"/>
        </w:rPr>
        <w:t>Nat Shaffer</w:t>
      </w:r>
      <w:r w:rsidRPr="000A4A88">
        <w:rPr>
          <w:rFonts w:eastAsia="FangSong"/>
          <w:sz w:val="22"/>
          <w:szCs w:val="22"/>
        </w:rPr>
        <w:t xml:space="preserve">, seconded by </w:t>
      </w:r>
      <w:r w:rsidR="00184344">
        <w:rPr>
          <w:rFonts w:eastAsia="FangSong"/>
          <w:sz w:val="22"/>
          <w:szCs w:val="22"/>
        </w:rPr>
        <w:t>David Paul Murray</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EF3333">
        <w:rPr>
          <w:rFonts w:eastAsia="FangSong"/>
          <w:sz w:val="22"/>
          <w:szCs w:val="22"/>
        </w:rPr>
        <w:t>4:</w:t>
      </w:r>
      <w:r w:rsidR="00184344">
        <w:rPr>
          <w:rFonts w:eastAsia="FangSong"/>
          <w:sz w:val="22"/>
          <w:szCs w:val="22"/>
        </w:rPr>
        <w:t>58</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05297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F2458"/>
    <w:multiLevelType w:val="hybridMultilevel"/>
    <w:tmpl w:val="E97CD648"/>
    <w:lvl w:ilvl="0" w:tplc="58AE9CD0">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9"/>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711081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27C66"/>
    <w:rsid w:val="000461C4"/>
    <w:rsid w:val="00046CFF"/>
    <w:rsid w:val="00052979"/>
    <w:rsid w:val="00052F02"/>
    <w:rsid w:val="000533B1"/>
    <w:rsid w:val="0005454B"/>
    <w:rsid w:val="00054BD0"/>
    <w:rsid w:val="000554F7"/>
    <w:rsid w:val="000724D5"/>
    <w:rsid w:val="00074E8C"/>
    <w:rsid w:val="00081549"/>
    <w:rsid w:val="00082ED0"/>
    <w:rsid w:val="000835E6"/>
    <w:rsid w:val="000A4A88"/>
    <w:rsid w:val="000A4C9B"/>
    <w:rsid w:val="000A5B0F"/>
    <w:rsid w:val="000B0AA0"/>
    <w:rsid w:val="000D60BC"/>
    <w:rsid w:val="000D71AD"/>
    <w:rsid w:val="000E2709"/>
    <w:rsid w:val="000E4D9B"/>
    <w:rsid w:val="000F06B8"/>
    <w:rsid w:val="00106188"/>
    <w:rsid w:val="00111013"/>
    <w:rsid w:val="00116A83"/>
    <w:rsid w:val="00140485"/>
    <w:rsid w:val="0014081F"/>
    <w:rsid w:val="001409FB"/>
    <w:rsid w:val="001445EC"/>
    <w:rsid w:val="00144A8E"/>
    <w:rsid w:val="001523F3"/>
    <w:rsid w:val="00157680"/>
    <w:rsid w:val="00162528"/>
    <w:rsid w:val="001635D4"/>
    <w:rsid w:val="00163F4A"/>
    <w:rsid w:val="0016415C"/>
    <w:rsid w:val="001839DC"/>
    <w:rsid w:val="00184344"/>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45820"/>
    <w:rsid w:val="002543B0"/>
    <w:rsid w:val="00255759"/>
    <w:rsid w:val="00256597"/>
    <w:rsid w:val="00260C0E"/>
    <w:rsid w:val="00261A84"/>
    <w:rsid w:val="0027329C"/>
    <w:rsid w:val="002867CA"/>
    <w:rsid w:val="00287FEA"/>
    <w:rsid w:val="00290042"/>
    <w:rsid w:val="002A4BB2"/>
    <w:rsid w:val="002A4F39"/>
    <w:rsid w:val="002B0B73"/>
    <w:rsid w:val="002B1E69"/>
    <w:rsid w:val="002B5800"/>
    <w:rsid w:val="002B7DA6"/>
    <w:rsid w:val="002C224D"/>
    <w:rsid w:val="002C48D2"/>
    <w:rsid w:val="002D2F1D"/>
    <w:rsid w:val="002D7E12"/>
    <w:rsid w:val="002E3C73"/>
    <w:rsid w:val="002E6CB2"/>
    <w:rsid w:val="002F18B1"/>
    <w:rsid w:val="002F45F8"/>
    <w:rsid w:val="002F541A"/>
    <w:rsid w:val="002F7C7D"/>
    <w:rsid w:val="00301D37"/>
    <w:rsid w:val="003127C0"/>
    <w:rsid w:val="00322E2C"/>
    <w:rsid w:val="00323163"/>
    <w:rsid w:val="00327BE8"/>
    <w:rsid w:val="00330557"/>
    <w:rsid w:val="00350C85"/>
    <w:rsid w:val="00354E54"/>
    <w:rsid w:val="003640C3"/>
    <w:rsid w:val="0036509C"/>
    <w:rsid w:val="00372F29"/>
    <w:rsid w:val="0037308B"/>
    <w:rsid w:val="0037420B"/>
    <w:rsid w:val="00377E0E"/>
    <w:rsid w:val="003839C9"/>
    <w:rsid w:val="00395DAD"/>
    <w:rsid w:val="00395E39"/>
    <w:rsid w:val="00396DEA"/>
    <w:rsid w:val="003D0F7D"/>
    <w:rsid w:val="003E0101"/>
    <w:rsid w:val="003E584B"/>
    <w:rsid w:val="003E746F"/>
    <w:rsid w:val="003F0032"/>
    <w:rsid w:val="00400D7C"/>
    <w:rsid w:val="00404919"/>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E782A"/>
    <w:rsid w:val="004F52B9"/>
    <w:rsid w:val="004F7549"/>
    <w:rsid w:val="00507ED8"/>
    <w:rsid w:val="005121EA"/>
    <w:rsid w:val="005134D8"/>
    <w:rsid w:val="0053794B"/>
    <w:rsid w:val="00547819"/>
    <w:rsid w:val="005609C1"/>
    <w:rsid w:val="00560A46"/>
    <w:rsid w:val="00564E8B"/>
    <w:rsid w:val="0057037F"/>
    <w:rsid w:val="0058073E"/>
    <w:rsid w:val="005826F2"/>
    <w:rsid w:val="00585FD5"/>
    <w:rsid w:val="00591F4D"/>
    <w:rsid w:val="00593702"/>
    <w:rsid w:val="005B4A8E"/>
    <w:rsid w:val="005B5940"/>
    <w:rsid w:val="005C4553"/>
    <w:rsid w:val="005C5C3A"/>
    <w:rsid w:val="005C7890"/>
    <w:rsid w:val="005D3595"/>
    <w:rsid w:val="005E5E57"/>
    <w:rsid w:val="005F684B"/>
    <w:rsid w:val="005F7A10"/>
    <w:rsid w:val="00602D0D"/>
    <w:rsid w:val="00607592"/>
    <w:rsid w:val="00624D3A"/>
    <w:rsid w:val="00635F10"/>
    <w:rsid w:val="00636E7B"/>
    <w:rsid w:val="00643319"/>
    <w:rsid w:val="00650C30"/>
    <w:rsid w:val="00651E31"/>
    <w:rsid w:val="0065674B"/>
    <w:rsid w:val="00662867"/>
    <w:rsid w:val="00676B62"/>
    <w:rsid w:val="00683180"/>
    <w:rsid w:val="00696835"/>
    <w:rsid w:val="006974B9"/>
    <w:rsid w:val="006A5DD6"/>
    <w:rsid w:val="006C47B1"/>
    <w:rsid w:val="006E4CCE"/>
    <w:rsid w:val="00702E30"/>
    <w:rsid w:val="00713111"/>
    <w:rsid w:val="00713BC4"/>
    <w:rsid w:val="0072158C"/>
    <w:rsid w:val="00730E93"/>
    <w:rsid w:val="00732A23"/>
    <w:rsid w:val="007344C4"/>
    <w:rsid w:val="00740301"/>
    <w:rsid w:val="00746F9C"/>
    <w:rsid w:val="00747D4B"/>
    <w:rsid w:val="007518C9"/>
    <w:rsid w:val="00754665"/>
    <w:rsid w:val="00766003"/>
    <w:rsid w:val="00772831"/>
    <w:rsid w:val="0077798F"/>
    <w:rsid w:val="0078789C"/>
    <w:rsid w:val="007918D2"/>
    <w:rsid w:val="00794916"/>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26FC6"/>
    <w:rsid w:val="0083128B"/>
    <w:rsid w:val="00834CA1"/>
    <w:rsid w:val="008508E3"/>
    <w:rsid w:val="008615DF"/>
    <w:rsid w:val="008643EE"/>
    <w:rsid w:val="0086645E"/>
    <w:rsid w:val="008754DC"/>
    <w:rsid w:val="00876EE8"/>
    <w:rsid w:val="008833A7"/>
    <w:rsid w:val="008868DA"/>
    <w:rsid w:val="00895CAD"/>
    <w:rsid w:val="008B34D7"/>
    <w:rsid w:val="008C4178"/>
    <w:rsid w:val="008D3A81"/>
    <w:rsid w:val="008E0069"/>
    <w:rsid w:val="008E7A3B"/>
    <w:rsid w:val="008F1555"/>
    <w:rsid w:val="008F6EB1"/>
    <w:rsid w:val="00900C4F"/>
    <w:rsid w:val="00906643"/>
    <w:rsid w:val="00907439"/>
    <w:rsid w:val="009446AB"/>
    <w:rsid w:val="0096094C"/>
    <w:rsid w:val="0096402D"/>
    <w:rsid w:val="00967321"/>
    <w:rsid w:val="00984778"/>
    <w:rsid w:val="00985231"/>
    <w:rsid w:val="0099293E"/>
    <w:rsid w:val="009D0027"/>
    <w:rsid w:val="009D0772"/>
    <w:rsid w:val="009E2470"/>
    <w:rsid w:val="009F1927"/>
    <w:rsid w:val="009F2441"/>
    <w:rsid w:val="00A025BE"/>
    <w:rsid w:val="00A02D0F"/>
    <w:rsid w:val="00A13D33"/>
    <w:rsid w:val="00A311DA"/>
    <w:rsid w:val="00A31653"/>
    <w:rsid w:val="00A36B10"/>
    <w:rsid w:val="00A5239B"/>
    <w:rsid w:val="00A6516B"/>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04D3"/>
    <w:rsid w:val="00B1179B"/>
    <w:rsid w:val="00B13E53"/>
    <w:rsid w:val="00B17078"/>
    <w:rsid w:val="00B3033A"/>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92257"/>
    <w:rsid w:val="00C928EB"/>
    <w:rsid w:val="00C97C39"/>
    <w:rsid w:val="00CA1B84"/>
    <w:rsid w:val="00CA1DA6"/>
    <w:rsid w:val="00CA5FE8"/>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49A2"/>
    <w:rsid w:val="00D55143"/>
    <w:rsid w:val="00D575AE"/>
    <w:rsid w:val="00D70FEB"/>
    <w:rsid w:val="00D92748"/>
    <w:rsid w:val="00D94B39"/>
    <w:rsid w:val="00DB35AA"/>
    <w:rsid w:val="00DB3E93"/>
    <w:rsid w:val="00DC0227"/>
    <w:rsid w:val="00DD2DAC"/>
    <w:rsid w:val="00DD78CD"/>
    <w:rsid w:val="00DE2128"/>
    <w:rsid w:val="00DF1BBF"/>
    <w:rsid w:val="00E16755"/>
    <w:rsid w:val="00E23F83"/>
    <w:rsid w:val="00E35EE5"/>
    <w:rsid w:val="00E36A8A"/>
    <w:rsid w:val="00E414BC"/>
    <w:rsid w:val="00E7761D"/>
    <w:rsid w:val="00E80606"/>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075E4"/>
    <w:rsid w:val="00F25A46"/>
    <w:rsid w:val="00F350AC"/>
    <w:rsid w:val="00F36CA1"/>
    <w:rsid w:val="00F40D85"/>
    <w:rsid w:val="00F416E0"/>
    <w:rsid w:val="00F4183E"/>
    <w:rsid w:val="00F5290B"/>
    <w:rsid w:val="00F52CA9"/>
    <w:rsid w:val="00F6291F"/>
    <w:rsid w:val="00F73BB9"/>
    <w:rsid w:val="00F82468"/>
    <w:rsid w:val="00F91B32"/>
    <w:rsid w:val="00F93E61"/>
    <w:rsid w:val="00FA06AC"/>
    <w:rsid w:val="00FA4CE7"/>
    <w:rsid w:val="00FA59BF"/>
    <w:rsid w:val="00FA736E"/>
    <w:rsid w:val="00FB351C"/>
    <w:rsid w:val="00FC4C01"/>
    <w:rsid w:val="00FD2F55"/>
    <w:rsid w:val="00FE5F01"/>
    <w:rsid w:val="00FE66CF"/>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15</cp:revision>
  <cp:lastPrinted>2022-05-20T19:56:00Z</cp:lastPrinted>
  <dcterms:created xsi:type="dcterms:W3CDTF">2024-01-24T14:37:00Z</dcterms:created>
  <dcterms:modified xsi:type="dcterms:W3CDTF">2024-01-24T15:17:00Z</dcterms:modified>
</cp:coreProperties>
</file>